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E8422" w14:textId="77777777" w:rsidR="0045105F" w:rsidRPr="008B5875" w:rsidRDefault="0045105F" w:rsidP="0045105F">
      <w:pPr>
        <w:pStyle w:val="Default"/>
      </w:pPr>
      <w:r w:rsidRPr="0045105F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7187CA61" wp14:editId="016BCF92">
            <wp:simplePos x="0" y="0"/>
            <wp:positionH relativeFrom="margin">
              <wp:align>right</wp:align>
            </wp:positionH>
            <wp:positionV relativeFrom="paragraph">
              <wp:posOffset>-476250</wp:posOffset>
            </wp:positionV>
            <wp:extent cx="1114425" cy="7139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1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D7FF51B" w14:textId="77777777" w:rsidR="008B5875" w:rsidRPr="00282EBE" w:rsidRDefault="0010225A" w:rsidP="0045105F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COVID-19 </w:t>
      </w:r>
      <w:r w:rsidR="008B5875" w:rsidRPr="00282EBE">
        <w:rPr>
          <w:b/>
          <w:bCs/>
          <w:sz w:val="32"/>
          <w:szCs w:val="32"/>
          <w:u w:val="single"/>
        </w:rPr>
        <w:t>and Travel Health Insurance</w:t>
      </w:r>
      <w:r w:rsidR="00BA3B22">
        <w:rPr>
          <w:b/>
          <w:bCs/>
          <w:sz w:val="32"/>
          <w:szCs w:val="32"/>
          <w:u w:val="single"/>
        </w:rPr>
        <w:t xml:space="preserve"> – July 1</w:t>
      </w:r>
      <w:r w:rsidR="009E5D87">
        <w:rPr>
          <w:b/>
          <w:bCs/>
          <w:sz w:val="32"/>
          <w:szCs w:val="32"/>
          <w:u w:val="single"/>
        </w:rPr>
        <w:t>6</w:t>
      </w:r>
      <w:r w:rsidR="00BA3B22">
        <w:rPr>
          <w:b/>
          <w:bCs/>
          <w:sz w:val="32"/>
          <w:szCs w:val="32"/>
          <w:u w:val="single"/>
        </w:rPr>
        <w:t>, 2020</w:t>
      </w:r>
    </w:p>
    <w:p w14:paraId="00EABDBE" w14:textId="77777777" w:rsidR="00574CBD" w:rsidRDefault="00617D18" w:rsidP="00617D18">
      <w:r>
        <w:t>N</w:t>
      </w:r>
      <w:r w:rsidR="0045105F">
        <w:t>on-esse</w:t>
      </w:r>
      <w:bookmarkStart w:id="0" w:name="_GoBack"/>
      <w:bookmarkEnd w:id="0"/>
      <w:r w:rsidR="0045105F">
        <w:t xml:space="preserve">ntial travel advisories </w:t>
      </w:r>
      <w:r>
        <w:t xml:space="preserve">remain in place from the Government of Canada </w:t>
      </w:r>
      <w:r w:rsidR="0045105F">
        <w:t>due to the coronavirus</w:t>
      </w:r>
      <w:r w:rsidR="0010225A">
        <w:t xml:space="preserve"> (COVID-19)</w:t>
      </w:r>
      <w:r w:rsidR="0045105F">
        <w:t xml:space="preserve">. </w:t>
      </w:r>
      <w:r>
        <w:t xml:space="preserve">These advisories can be accessed here:  </w:t>
      </w:r>
      <w:hyperlink r:id="rId9" w:history="1">
        <w:r>
          <w:rPr>
            <w:rStyle w:val="Hyperlink"/>
          </w:rPr>
          <w:t>https://travel.gc.ca/travelling/advisories</w:t>
        </w:r>
      </w:hyperlink>
      <w:r>
        <w:rPr>
          <w:color w:val="002060"/>
        </w:rPr>
        <w:t xml:space="preserve">. </w:t>
      </w:r>
      <w:r w:rsidRPr="00617D18">
        <w:t xml:space="preserve">As travel </w:t>
      </w:r>
      <w:r w:rsidR="00574CBD">
        <w:t xml:space="preserve">restrictions within Canada and </w:t>
      </w:r>
      <w:r w:rsidRPr="00617D18">
        <w:t xml:space="preserve">in other </w:t>
      </w:r>
      <w:r w:rsidR="00574CBD">
        <w:t xml:space="preserve">countries continue to change and adapt to the evolution of COVID-19 responses, so too have the coverages available under </w:t>
      </w:r>
      <w:r w:rsidR="00C3557F" w:rsidRPr="00542BA5">
        <w:rPr>
          <w:color w:val="000000" w:themeColor="text1"/>
        </w:rPr>
        <w:t>Acadia University’s</w:t>
      </w:r>
      <w:r w:rsidR="00574CBD" w:rsidRPr="00542BA5">
        <w:rPr>
          <w:color w:val="000000" w:themeColor="text1"/>
        </w:rPr>
        <w:t xml:space="preserve"> </w:t>
      </w:r>
      <w:r w:rsidR="00574CBD">
        <w:t>emergency travel health plan provided by SSQ Insurance.</w:t>
      </w:r>
    </w:p>
    <w:p w14:paraId="487DC697" w14:textId="77777777" w:rsidR="00617D18" w:rsidRDefault="0045105F" w:rsidP="00617D18">
      <w:r>
        <w:t>Below are the answers to the most frequently asked questions</w:t>
      </w:r>
      <w:r w:rsidR="00574CBD">
        <w:t xml:space="preserve"> about this coverage.</w:t>
      </w:r>
    </w:p>
    <w:p w14:paraId="1C385AE9" w14:textId="77777777" w:rsidR="00067ECB" w:rsidRPr="00282EBE" w:rsidRDefault="00282EBE" w:rsidP="0045105F">
      <w:pPr>
        <w:rPr>
          <w:b/>
          <w:sz w:val="32"/>
          <w:szCs w:val="32"/>
          <w:u w:val="single"/>
        </w:rPr>
      </w:pPr>
      <w:r w:rsidRPr="00282EBE">
        <w:rPr>
          <w:b/>
          <w:sz w:val="32"/>
          <w:szCs w:val="32"/>
          <w:u w:val="single"/>
        </w:rPr>
        <w:t>FAQ</w:t>
      </w:r>
    </w:p>
    <w:p w14:paraId="39046999" w14:textId="77777777" w:rsidR="0045105F" w:rsidRDefault="00CE6F03" w:rsidP="0045105F">
      <w:pPr>
        <w:rPr>
          <w:b/>
        </w:rPr>
      </w:pPr>
      <w:r w:rsidRPr="00CE6F03">
        <w:rPr>
          <w:b/>
        </w:rPr>
        <w:t>W</w:t>
      </w:r>
      <w:r w:rsidR="0045105F" w:rsidRPr="00CE6F03">
        <w:rPr>
          <w:b/>
        </w:rPr>
        <w:t>ho is</w:t>
      </w:r>
      <w:r w:rsidRPr="00CE6F03">
        <w:rPr>
          <w:b/>
        </w:rPr>
        <w:t xml:space="preserve"> covered under the travel health insurance policy with SSQ?</w:t>
      </w:r>
      <w:r w:rsidR="00ED7268">
        <w:rPr>
          <w:b/>
        </w:rPr>
        <w:t xml:space="preserve">  </w:t>
      </w:r>
    </w:p>
    <w:p w14:paraId="7953DAF6" w14:textId="77777777" w:rsidR="00CE6F03" w:rsidRPr="00A56F2D" w:rsidRDefault="00CE6F03" w:rsidP="00680F79">
      <w:pPr>
        <w:pStyle w:val="NoSpacing"/>
        <w:rPr>
          <w:b/>
          <w:bCs/>
          <w:color w:val="FF0000"/>
          <w:sz w:val="23"/>
          <w:szCs w:val="23"/>
        </w:rPr>
      </w:pPr>
      <w:r>
        <w:t xml:space="preserve">Eligible employees of </w:t>
      </w:r>
      <w:r w:rsidR="00C3557F">
        <w:t>Acadia University</w:t>
      </w:r>
      <w:r>
        <w:t xml:space="preserve"> are covered under the policy as well as </w:t>
      </w:r>
      <w:r w:rsidR="00ED7268">
        <w:t xml:space="preserve">their </w:t>
      </w:r>
      <w:r w:rsidR="006C1155">
        <w:t>eligible</w:t>
      </w:r>
      <w:r w:rsidR="00ED7268">
        <w:t xml:space="preserve"> dependents.</w:t>
      </w:r>
      <w:r w:rsidR="003D34DF">
        <w:t xml:space="preserve"> </w:t>
      </w:r>
      <w:r>
        <w:t xml:space="preserve">Eligible employees </w:t>
      </w:r>
      <w:r w:rsidR="006C64B5" w:rsidRPr="00542BA5">
        <w:rPr>
          <w:color w:val="000000" w:themeColor="text1"/>
        </w:rPr>
        <w:t>are</w:t>
      </w:r>
      <w:r>
        <w:t xml:space="preserve"> participants in the university’s group insurance</w:t>
      </w:r>
      <w:r w:rsidR="00ED7268">
        <w:t xml:space="preserve"> health benefit</w:t>
      </w:r>
      <w:r>
        <w:t xml:space="preserve">. </w:t>
      </w:r>
      <w:r w:rsidR="00A56F2D" w:rsidRPr="00542BA5">
        <w:rPr>
          <w:color w:val="000000" w:themeColor="text1"/>
        </w:rPr>
        <w:t>Acadia retiree health members are eligible.</w:t>
      </w:r>
    </w:p>
    <w:p w14:paraId="2103FB0B" w14:textId="77777777" w:rsidR="009B3213" w:rsidRDefault="009B3213" w:rsidP="00680F79">
      <w:pPr>
        <w:pStyle w:val="NoSpacing"/>
        <w:rPr>
          <w:b/>
          <w:bCs/>
          <w:sz w:val="23"/>
          <w:szCs w:val="23"/>
        </w:rPr>
      </w:pPr>
    </w:p>
    <w:p w14:paraId="30C28939" w14:textId="77777777" w:rsidR="0045105F" w:rsidRDefault="0045105F" w:rsidP="0045105F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Does the travel </w:t>
      </w:r>
      <w:r w:rsidR="00C6024B">
        <w:rPr>
          <w:b/>
          <w:bCs/>
          <w:sz w:val="23"/>
          <w:szCs w:val="23"/>
        </w:rPr>
        <w:t xml:space="preserve">health </w:t>
      </w:r>
      <w:r>
        <w:rPr>
          <w:b/>
          <w:bCs/>
          <w:sz w:val="23"/>
          <w:szCs w:val="23"/>
        </w:rPr>
        <w:t xml:space="preserve">insurance cover the coronavirus (COVID-19)? </w:t>
      </w:r>
    </w:p>
    <w:p w14:paraId="32171A56" w14:textId="77777777" w:rsidR="00574CBD" w:rsidRPr="00574CBD" w:rsidRDefault="00574CBD" w:rsidP="0045105F">
      <w:r>
        <w:t>That depends on where</w:t>
      </w:r>
      <w:r w:rsidR="00B426C7">
        <w:t xml:space="preserve"> the individual </w:t>
      </w:r>
      <w:r>
        <w:t>is t</w:t>
      </w:r>
      <w:r w:rsidR="00B426C7">
        <w:t>ravelling</w:t>
      </w:r>
      <w:r>
        <w:t xml:space="preserve"> and the purpose of the travel.</w:t>
      </w:r>
    </w:p>
    <w:p w14:paraId="3B5A2BC9" w14:textId="77777777" w:rsidR="00B426C7" w:rsidRPr="00574CBD" w:rsidRDefault="008021E6" w:rsidP="0045105F">
      <w:pPr>
        <w:rPr>
          <w:rFonts w:cstheme="minorHAnsi"/>
        </w:rPr>
      </w:pPr>
      <w:r w:rsidRPr="00574CBD">
        <w:rPr>
          <w:rFonts w:cstheme="minorHAnsi"/>
          <w:u w:val="single"/>
        </w:rPr>
        <w:t xml:space="preserve">For </w:t>
      </w:r>
      <w:r w:rsidR="00574CBD" w:rsidRPr="00574CBD">
        <w:rPr>
          <w:rFonts w:cstheme="minorHAnsi"/>
          <w:u w:val="single"/>
        </w:rPr>
        <w:t>travel within Canada</w:t>
      </w:r>
      <w:r w:rsidR="00574CBD" w:rsidRPr="00574CBD">
        <w:rPr>
          <w:rFonts w:cstheme="minorHAnsi"/>
        </w:rPr>
        <w:t>:</w:t>
      </w:r>
    </w:p>
    <w:p w14:paraId="0D4E8FFF" w14:textId="77777777" w:rsidR="00574CBD" w:rsidRDefault="00574CBD" w:rsidP="0045105F">
      <w:pPr>
        <w:rPr>
          <w:rStyle w:val="textlink0b1c5"/>
          <w:rFonts w:cstheme="minorHAnsi"/>
          <w:color w:val="000000"/>
        </w:rPr>
      </w:pPr>
      <w:r w:rsidRPr="00574CBD">
        <w:rPr>
          <w:rStyle w:val="textlink0b1c5"/>
          <w:rFonts w:cstheme="minorHAnsi"/>
          <w:color w:val="000000"/>
        </w:rPr>
        <w:t>Wheth</w:t>
      </w:r>
      <w:r>
        <w:rPr>
          <w:rStyle w:val="textlink0b1c5"/>
          <w:rFonts w:cstheme="minorHAnsi"/>
          <w:color w:val="000000"/>
        </w:rPr>
        <w:t xml:space="preserve">er travel within Canada is for business or pleasure, SSQ will provide COVID-19 coverage for employees, retirees, surviving beneficiaries and their dependents. </w:t>
      </w:r>
    </w:p>
    <w:p w14:paraId="19F6D22D" w14:textId="77777777" w:rsidR="00574CBD" w:rsidRDefault="00574CBD" w:rsidP="0045105F">
      <w:pPr>
        <w:rPr>
          <w:rStyle w:val="textlink0b1c5"/>
          <w:rFonts w:cstheme="minorHAnsi"/>
          <w:color w:val="000000"/>
        </w:rPr>
      </w:pPr>
      <w:r w:rsidRPr="00574CBD">
        <w:rPr>
          <w:rStyle w:val="textlink0b1c5"/>
          <w:rFonts w:cstheme="minorHAnsi"/>
          <w:color w:val="000000"/>
          <w:u w:val="single"/>
        </w:rPr>
        <w:t>For travel outside Canada</w:t>
      </w:r>
      <w:r>
        <w:rPr>
          <w:rStyle w:val="textlink0b1c5"/>
          <w:rFonts w:cstheme="minorHAnsi"/>
          <w:color w:val="000000"/>
        </w:rPr>
        <w:t>:</w:t>
      </w:r>
    </w:p>
    <w:p w14:paraId="2CE9C617" w14:textId="77777777" w:rsidR="00574CBD" w:rsidRDefault="00BA3B22" w:rsidP="00EC5345">
      <w:pPr>
        <w:pStyle w:val="NoSpacing"/>
        <w:rPr>
          <w:rStyle w:val="textlink0b1c5"/>
          <w:rFonts w:cstheme="minorHAnsi"/>
          <w:color w:val="000000"/>
        </w:rPr>
      </w:pPr>
      <w:r w:rsidRPr="00BA3B22">
        <w:rPr>
          <w:rStyle w:val="textlink0b1c5"/>
          <w:color w:val="000000"/>
        </w:rPr>
        <w:t>For employees travelling outside</w:t>
      </w:r>
      <w:r w:rsidR="00EC5345">
        <w:rPr>
          <w:rStyle w:val="textlink0b1c5"/>
          <w:color w:val="000000"/>
        </w:rPr>
        <w:t xml:space="preserve"> of Canada </w:t>
      </w:r>
      <w:r w:rsidRPr="00BA3B22">
        <w:rPr>
          <w:rStyle w:val="textlink0b1c5"/>
          <w:color w:val="000000"/>
        </w:rPr>
        <w:t xml:space="preserve">for essential business reasons, </w:t>
      </w:r>
      <w:r w:rsidRPr="00BA3B22">
        <w:rPr>
          <w:rStyle w:val="textlink0b1c5"/>
          <w:rFonts w:cstheme="minorHAnsi"/>
          <w:color w:val="000000"/>
        </w:rPr>
        <w:t>emergency medical expenses related to COVID-19 are covered.</w:t>
      </w:r>
      <w:r w:rsidR="003D34DF">
        <w:rPr>
          <w:rStyle w:val="textlink0b1c5"/>
          <w:rFonts w:cstheme="minorHAnsi"/>
          <w:color w:val="000000"/>
        </w:rPr>
        <w:t xml:space="preserve"> </w:t>
      </w:r>
      <w:r>
        <w:rPr>
          <w:rStyle w:val="textlink0b1c5"/>
          <w:rFonts w:cstheme="minorHAnsi"/>
          <w:color w:val="000000"/>
        </w:rPr>
        <w:t xml:space="preserve">For this purpose, SSQ considers essential business to be any </w:t>
      </w:r>
      <w:r w:rsidR="0009553A">
        <w:rPr>
          <w:rStyle w:val="textlink0b1c5"/>
          <w:rFonts w:cstheme="minorHAnsi"/>
          <w:color w:val="000000"/>
        </w:rPr>
        <w:t>employment related activity</w:t>
      </w:r>
      <w:r>
        <w:rPr>
          <w:rStyle w:val="textlink0b1c5"/>
          <w:rFonts w:cstheme="minorHAnsi"/>
          <w:color w:val="000000"/>
        </w:rPr>
        <w:t xml:space="preserve"> that requires </w:t>
      </w:r>
      <w:r w:rsidR="0009553A">
        <w:rPr>
          <w:rStyle w:val="textlink0b1c5"/>
          <w:rFonts w:cstheme="minorHAnsi"/>
          <w:color w:val="000000"/>
        </w:rPr>
        <w:t xml:space="preserve">the employee to travel </w:t>
      </w:r>
      <w:r w:rsidR="0010225A">
        <w:rPr>
          <w:rStyle w:val="textlink0b1c5"/>
          <w:rFonts w:cstheme="minorHAnsi"/>
          <w:color w:val="000000"/>
        </w:rPr>
        <w:t>to</w:t>
      </w:r>
      <w:r w:rsidR="0009553A">
        <w:rPr>
          <w:rStyle w:val="textlink0b1c5"/>
          <w:rFonts w:cstheme="minorHAnsi"/>
          <w:color w:val="000000"/>
        </w:rPr>
        <w:t xml:space="preserve"> carry out his or her employment obligations which cannot be done remotely.</w:t>
      </w:r>
      <w:r w:rsidR="00EC5345">
        <w:rPr>
          <w:rStyle w:val="textlink0b1c5"/>
          <w:rFonts w:cstheme="minorHAnsi"/>
          <w:color w:val="000000"/>
        </w:rPr>
        <w:t xml:space="preserve"> </w:t>
      </w:r>
      <w:r w:rsidR="00EC5345" w:rsidRPr="009E5D87">
        <w:rPr>
          <w:rStyle w:val="textlink0b1c5"/>
          <w:rFonts w:cstheme="minorHAnsi"/>
          <w:color w:val="000000"/>
        </w:rPr>
        <w:t xml:space="preserve">This coverage </w:t>
      </w:r>
      <w:r w:rsidR="00CA386A" w:rsidRPr="009E5D87">
        <w:rPr>
          <w:rStyle w:val="textlink0b1c5"/>
          <w:rFonts w:cstheme="minorHAnsi"/>
          <w:b/>
          <w:color w:val="000000"/>
          <w:u w:val="single"/>
        </w:rPr>
        <w:t xml:space="preserve">does not </w:t>
      </w:r>
      <w:r w:rsidR="00ED7268" w:rsidRPr="002B460C">
        <w:rPr>
          <w:rStyle w:val="textlink0b1c5"/>
          <w:rFonts w:cstheme="minorHAnsi"/>
          <w:b/>
          <w:color w:val="000000"/>
          <w:u w:val="single"/>
        </w:rPr>
        <w:t>extend</w:t>
      </w:r>
      <w:r w:rsidR="00CA386A">
        <w:rPr>
          <w:rStyle w:val="textlink0b1c5"/>
          <w:rFonts w:cstheme="minorHAnsi"/>
          <w:color w:val="000000"/>
        </w:rPr>
        <w:t xml:space="preserve"> to </w:t>
      </w:r>
      <w:r w:rsidR="00EC5345" w:rsidRPr="009E5D87">
        <w:rPr>
          <w:rStyle w:val="textlink0b1c5"/>
          <w:rFonts w:cstheme="minorHAnsi"/>
          <w:color w:val="000000"/>
        </w:rPr>
        <w:t xml:space="preserve">spouses and dependent children who </w:t>
      </w:r>
      <w:r w:rsidR="00E25176" w:rsidRPr="009E5D87">
        <w:rPr>
          <w:rStyle w:val="textlink0b1c5"/>
          <w:rFonts w:cstheme="minorHAnsi"/>
          <w:color w:val="000000"/>
        </w:rPr>
        <w:t>m</w:t>
      </w:r>
      <w:r w:rsidR="00CA386A">
        <w:rPr>
          <w:rStyle w:val="textlink0b1c5"/>
          <w:rFonts w:cstheme="minorHAnsi"/>
          <w:color w:val="000000"/>
        </w:rPr>
        <w:t xml:space="preserve">ight </w:t>
      </w:r>
      <w:r w:rsidR="00EC5345" w:rsidRPr="009E5D87">
        <w:rPr>
          <w:rStyle w:val="textlink0b1c5"/>
          <w:rFonts w:cstheme="minorHAnsi"/>
          <w:color w:val="000000"/>
        </w:rPr>
        <w:t>accompany employees travelling for essential business reasons.</w:t>
      </w:r>
    </w:p>
    <w:p w14:paraId="1F612D9C" w14:textId="77777777" w:rsidR="00110EF0" w:rsidRDefault="00110EF0" w:rsidP="00EC5345">
      <w:pPr>
        <w:pStyle w:val="NoSpacing"/>
        <w:rPr>
          <w:rStyle w:val="textlink0b1c5"/>
          <w:rFonts w:cstheme="minorHAnsi"/>
          <w:color w:val="000000"/>
        </w:rPr>
      </w:pPr>
    </w:p>
    <w:p w14:paraId="6E1F778F" w14:textId="77777777" w:rsidR="00882BDF" w:rsidRDefault="00110EF0" w:rsidP="00EC5345">
      <w:pPr>
        <w:pStyle w:val="NoSpacing"/>
        <w:rPr>
          <w:rStyle w:val="textlink0b1c5"/>
          <w:rFonts w:cstheme="minorHAnsi"/>
          <w:color w:val="000000"/>
        </w:rPr>
      </w:pPr>
      <w:r>
        <w:rPr>
          <w:rStyle w:val="textlink0b1c5"/>
          <w:rFonts w:cstheme="minorHAnsi"/>
          <w:color w:val="000000"/>
        </w:rPr>
        <w:t>Please note that employees</w:t>
      </w:r>
      <w:r w:rsidRPr="00110EF0">
        <w:rPr>
          <w:rStyle w:val="textlink0b1c5"/>
          <w:rFonts w:cstheme="minorHAnsi"/>
          <w:color w:val="000000"/>
        </w:rPr>
        <w:t xml:space="preserve"> travelling </w:t>
      </w:r>
      <w:r w:rsidR="001F750B">
        <w:rPr>
          <w:rStyle w:val="textlink0b1c5"/>
          <w:rFonts w:cstheme="minorHAnsi"/>
          <w:color w:val="000000"/>
        </w:rPr>
        <w:t xml:space="preserve">internationally </w:t>
      </w:r>
      <w:r w:rsidRPr="00110EF0">
        <w:rPr>
          <w:rStyle w:val="textlink0b1c5"/>
          <w:rFonts w:cstheme="minorHAnsi"/>
          <w:color w:val="000000"/>
        </w:rPr>
        <w:t>for activities that can otherwise be carried out remotely will</w:t>
      </w:r>
      <w:r w:rsidR="001F750B">
        <w:rPr>
          <w:rStyle w:val="textlink0b1c5"/>
          <w:rFonts w:cstheme="minorHAnsi"/>
          <w:color w:val="000000"/>
        </w:rPr>
        <w:t xml:space="preserve"> not be covered for COVID-19 related expenses (for example, </w:t>
      </w:r>
      <w:r w:rsidR="001F750B" w:rsidRPr="00110EF0">
        <w:rPr>
          <w:rStyle w:val="textlink0b1c5"/>
          <w:rFonts w:cstheme="minorHAnsi"/>
          <w:color w:val="000000"/>
        </w:rPr>
        <w:t xml:space="preserve">training and </w:t>
      </w:r>
      <w:r w:rsidR="001F750B">
        <w:rPr>
          <w:rStyle w:val="textlink0b1c5"/>
          <w:rFonts w:cstheme="minorHAnsi"/>
          <w:color w:val="000000"/>
        </w:rPr>
        <w:t xml:space="preserve">professional </w:t>
      </w:r>
      <w:r w:rsidR="001F750B" w:rsidRPr="00110EF0">
        <w:rPr>
          <w:rStyle w:val="textlink0b1c5"/>
          <w:rFonts w:cstheme="minorHAnsi"/>
          <w:color w:val="000000"/>
        </w:rPr>
        <w:t>development</w:t>
      </w:r>
      <w:r w:rsidR="00E2700E">
        <w:rPr>
          <w:rStyle w:val="textlink0b1c5"/>
          <w:rFonts w:cstheme="minorHAnsi"/>
          <w:color w:val="000000"/>
        </w:rPr>
        <w:t>, student recruitment</w:t>
      </w:r>
      <w:r w:rsidR="001F750B">
        <w:rPr>
          <w:rStyle w:val="textlink0b1c5"/>
          <w:rFonts w:cstheme="minorHAnsi"/>
          <w:color w:val="000000"/>
        </w:rPr>
        <w:t>)</w:t>
      </w:r>
    </w:p>
    <w:p w14:paraId="483AAA80" w14:textId="77777777" w:rsidR="00C252EF" w:rsidRDefault="00C252EF" w:rsidP="00EC5345">
      <w:pPr>
        <w:pStyle w:val="NoSpacing"/>
        <w:rPr>
          <w:rStyle w:val="textlink0b1c5"/>
          <w:rFonts w:cstheme="minorHAnsi"/>
          <w:color w:val="000000"/>
        </w:rPr>
      </w:pPr>
    </w:p>
    <w:p w14:paraId="0DABCC97" w14:textId="77777777" w:rsidR="00C252EF" w:rsidRPr="005F71A4" w:rsidRDefault="00C252EF" w:rsidP="00C252EF">
      <w:pPr>
        <w:rPr>
          <w:rStyle w:val="textlink0b1c5"/>
          <w:rFonts w:cstheme="minorHAnsi"/>
          <w:b/>
          <w:color w:val="000000"/>
          <w:sz w:val="23"/>
          <w:szCs w:val="23"/>
        </w:rPr>
      </w:pPr>
      <w:r w:rsidRPr="005F71A4">
        <w:rPr>
          <w:rStyle w:val="textlink0b1c5"/>
          <w:rFonts w:cstheme="minorHAnsi"/>
          <w:b/>
          <w:color w:val="000000"/>
          <w:sz w:val="23"/>
          <w:szCs w:val="23"/>
        </w:rPr>
        <w:t xml:space="preserve">How can I find out if my travel outside of Canada meets the criteria for essential business travel and I am therefore covered for COVID-19 expenses?  </w:t>
      </w:r>
    </w:p>
    <w:p w14:paraId="12D47967" w14:textId="77777777" w:rsidR="00C252EF" w:rsidRPr="005F71A4" w:rsidRDefault="00C252EF" w:rsidP="00C252EF">
      <w:pPr>
        <w:rPr>
          <w:rStyle w:val="textlink0b1c5"/>
          <w:rFonts w:cstheme="minorHAnsi"/>
          <w:bCs/>
        </w:rPr>
      </w:pPr>
      <w:r w:rsidRPr="005F71A4">
        <w:rPr>
          <w:rStyle w:val="textlink0b1c5"/>
          <w:rFonts w:cstheme="minorHAnsi"/>
          <w:b/>
        </w:rPr>
        <w:t>Step # 1:</w:t>
      </w:r>
      <w:r>
        <w:rPr>
          <w:rStyle w:val="textlink0b1c5"/>
          <w:rFonts w:cstheme="minorHAnsi"/>
          <w:b/>
          <w:color w:val="FF0000"/>
        </w:rPr>
        <w:t xml:space="preserve"> </w:t>
      </w:r>
      <w:r w:rsidRPr="005F71A4">
        <w:rPr>
          <w:rStyle w:val="textlink0b1c5"/>
          <w:rFonts w:cstheme="minorHAnsi"/>
          <w:bCs/>
        </w:rPr>
        <w:t>Employees must obtain prior approval from the President and Vice President</w:t>
      </w:r>
      <w:r w:rsidR="005F71A4">
        <w:rPr>
          <w:rStyle w:val="textlink0b1c5"/>
          <w:rFonts w:cstheme="minorHAnsi"/>
          <w:bCs/>
        </w:rPr>
        <w:t>s</w:t>
      </w:r>
      <w:r w:rsidRPr="005F71A4">
        <w:rPr>
          <w:rStyle w:val="textlink0b1c5"/>
          <w:rFonts w:cstheme="minorHAnsi"/>
          <w:bCs/>
        </w:rPr>
        <w:t xml:space="preserve"> (PVP) for all travel</w:t>
      </w:r>
      <w:r w:rsidR="005F71A4">
        <w:rPr>
          <w:rStyle w:val="textlink0b1c5"/>
          <w:rFonts w:cstheme="minorHAnsi"/>
          <w:bCs/>
        </w:rPr>
        <w:t xml:space="preserve"> outside of Canada</w:t>
      </w:r>
      <w:r w:rsidRPr="005F71A4">
        <w:rPr>
          <w:rStyle w:val="textlink0b1c5"/>
          <w:rFonts w:cstheme="minorHAnsi"/>
          <w:bCs/>
        </w:rPr>
        <w:t>, including travel for research.</w:t>
      </w:r>
    </w:p>
    <w:p w14:paraId="7C420EE6" w14:textId="77777777" w:rsidR="00C252EF" w:rsidRDefault="00C252EF" w:rsidP="00C252EF">
      <w:pPr>
        <w:rPr>
          <w:rStyle w:val="textlink0b1c5"/>
          <w:rFonts w:cstheme="minorHAnsi"/>
          <w:color w:val="000000"/>
        </w:rPr>
      </w:pPr>
      <w:r w:rsidRPr="005F71A4">
        <w:rPr>
          <w:rStyle w:val="textlink0b1c5"/>
          <w:rFonts w:cstheme="minorHAnsi"/>
          <w:b/>
        </w:rPr>
        <w:t xml:space="preserve">Step #2: </w:t>
      </w:r>
      <w:r w:rsidRPr="005F71A4">
        <w:rPr>
          <w:rStyle w:val="textlink0b1c5"/>
          <w:rFonts w:cstheme="minorHAnsi"/>
          <w:bCs/>
        </w:rPr>
        <w:t>Once the PVP has approved your international travel and prior</w:t>
      </w:r>
      <w:r w:rsidRPr="005F71A4">
        <w:rPr>
          <w:rStyle w:val="textlink0b1c5"/>
          <w:rFonts w:cstheme="minorHAnsi"/>
        </w:rPr>
        <w:t xml:space="preserve"> </w:t>
      </w:r>
      <w:r>
        <w:rPr>
          <w:rStyle w:val="textlink0b1c5"/>
          <w:rFonts w:cstheme="minorHAnsi"/>
          <w:color w:val="000000"/>
        </w:rPr>
        <w:t xml:space="preserve">to making your travel arrangements, you are required to contact, </w:t>
      </w:r>
      <w:r w:rsidRPr="00542BA5">
        <w:rPr>
          <w:rStyle w:val="textlink0b1c5"/>
          <w:rFonts w:cstheme="minorHAnsi"/>
          <w:color w:val="000000" w:themeColor="text1"/>
        </w:rPr>
        <w:t>Kathy Klein</w:t>
      </w:r>
      <w:hyperlink r:id="rId10" w:history="1">
        <w:r w:rsidRPr="00542BA5">
          <w:rPr>
            <w:rStyle w:val="Hyperlink"/>
            <w:rFonts w:cstheme="minorHAnsi"/>
            <w:color w:val="000000" w:themeColor="text1"/>
            <w:u w:val="none"/>
          </w:rPr>
          <w:t>,</w:t>
        </w:r>
      </w:hyperlink>
      <w:r w:rsidRPr="00542BA5">
        <w:rPr>
          <w:rStyle w:val="Hyperlink"/>
          <w:rFonts w:cstheme="minorHAnsi"/>
          <w:color w:val="000000" w:themeColor="text1"/>
          <w:u w:val="none"/>
        </w:rPr>
        <w:t xml:space="preserve"> Human Resources Department,</w:t>
      </w:r>
      <w:r w:rsidRPr="00542BA5">
        <w:rPr>
          <w:rStyle w:val="textlink0b1c5"/>
          <w:rFonts w:cstheme="minorHAnsi"/>
          <w:color w:val="000000" w:themeColor="text1"/>
        </w:rPr>
        <w:t xml:space="preserve"> </w:t>
      </w:r>
      <w:r>
        <w:rPr>
          <w:rStyle w:val="textlink0b1c5"/>
          <w:rFonts w:cstheme="minorHAnsi"/>
          <w:color w:val="000000"/>
        </w:rPr>
        <w:t xml:space="preserve">and provide your potential travel itinerary including start and end dates of travel, destinations and the purpose of your travel. Be sure to include </w:t>
      </w:r>
      <w:proofErr w:type="gramStart"/>
      <w:r>
        <w:rPr>
          <w:rStyle w:val="textlink0b1c5"/>
          <w:rFonts w:cstheme="minorHAnsi"/>
          <w:color w:val="000000"/>
        </w:rPr>
        <w:t>sufficient</w:t>
      </w:r>
      <w:proofErr w:type="gramEnd"/>
      <w:r>
        <w:rPr>
          <w:rStyle w:val="textlink0b1c5"/>
          <w:rFonts w:cstheme="minorHAnsi"/>
          <w:color w:val="000000"/>
        </w:rPr>
        <w:t xml:space="preserve"> detail as to why the business for which you are travelling cannot </w:t>
      </w:r>
      <w:r>
        <w:rPr>
          <w:rStyle w:val="textlink0b1c5"/>
          <w:rFonts w:cstheme="minorHAnsi"/>
          <w:color w:val="000000"/>
        </w:rPr>
        <w:lastRenderedPageBreak/>
        <w:t>be done remotely. Human Resources will forward your information directly to SSQ and request that the insurance company provide a pre-determination of COVID-19 coverage based upon the policy limits and essential nature of your travel.</w:t>
      </w:r>
    </w:p>
    <w:p w14:paraId="0D428D63" w14:textId="77777777" w:rsidR="00C252EF" w:rsidRDefault="00C252EF" w:rsidP="00C252EF">
      <w:pPr>
        <w:rPr>
          <w:rStyle w:val="textlink0b1c5"/>
          <w:rFonts w:cstheme="minorHAnsi"/>
          <w:color w:val="000000"/>
        </w:rPr>
      </w:pPr>
      <w:r>
        <w:rPr>
          <w:rStyle w:val="textlink0b1c5"/>
          <w:rFonts w:cstheme="minorHAnsi"/>
          <w:color w:val="000000"/>
        </w:rPr>
        <w:t>As our emergency travel health insurance is a specialty product from SSQ that is unique to participating Atlantic Canadian universities and colleges, it is important that you seek confirmation through this process as opposed to contacting SSQ directly.</w:t>
      </w:r>
    </w:p>
    <w:p w14:paraId="4D36BDF2" w14:textId="77777777" w:rsidR="00C252EF" w:rsidRDefault="00C252EF" w:rsidP="00EC5345">
      <w:pPr>
        <w:pStyle w:val="NoSpacing"/>
        <w:rPr>
          <w:rStyle w:val="textlink0b1c5"/>
          <w:rFonts w:cstheme="minorHAnsi"/>
          <w:color w:val="000000"/>
        </w:rPr>
      </w:pPr>
    </w:p>
    <w:p w14:paraId="4821C27B" w14:textId="77777777" w:rsidR="00C252EF" w:rsidRPr="005F71A4" w:rsidRDefault="00C252EF" w:rsidP="00EC5345">
      <w:pPr>
        <w:pStyle w:val="NoSpacing"/>
        <w:rPr>
          <w:rStyle w:val="textlink0b1c5"/>
          <w:rFonts w:cstheme="minorHAnsi"/>
          <w:b/>
          <w:bCs/>
          <w:sz w:val="23"/>
          <w:szCs w:val="23"/>
        </w:rPr>
      </w:pPr>
      <w:r w:rsidRPr="005F71A4">
        <w:rPr>
          <w:rStyle w:val="textlink0b1c5"/>
          <w:rFonts w:cstheme="minorHAnsi"/>
          <w:b/>
          <w:bCs/>
          <w:sz w:val="23"/>
          <w:szCs w:val="23"/>
        </w:rPr>
        <w:t xml:space="preserve">What if my eligible dependent is a </w:t>
      </w:r>
      <w:r w:rsidR="005F71A4" w:rsidRPr="005F71A4">
        <w:rPr>
          <w:rStyle w:val="textlink0b1c5"/>
          <w:rFonts w:cstheme="minorHAnsi"/>
          <w:b/>
          <w:bCs/>
          <w:sz w:val="23"/>
          <w:szCs w:val="23"/>
        </w:rPr>
        <w:t>full-time</w:t>
      </w:r>
      <w:r w:rsidRPr="005F71A4">
        <w:rPr>
          <w:rStyle w:val="textlink0b1c5"/>
          <w:rFonts w:cstheme="minorHAnsi"/>
          <w:b/>
          <w:bCs/>
          <w:sz w:val="23"/>
          <w:szCs w:val="23"/>
        </w:rPr>
        <w:t xml:space="preserve"> student outside Canada?</w:t>
      </w:r>
    </w:p>
    <w:p w14:paraId="522ED328" w14:textId="77777777" w:rsidR="00C252EF" w:rsidRPr="005F71A4" w:rsidRDefault="00C252EF" w:rsidP="00EC5345">
      <w:pPr>
        <w:pStyle w:val="NoSpacing"/>
        <w:rPr>
          <w:rStyle w:val="textlink0b1c5"/>
          <w:rFonts w:cstheme="minorHAnsi"/>
          <w:sz w:val="23"/>
          <w:szCs w:val="23"/>
        </w:rPr>
      </w:pPr>
    </w:p>
    <w:p w14:paraId="696783A4" w14:textId="77777777" w:rsidR="00E25176" w:rsidRPr="009E5D87" w:rsidRDefault="00EC5345" w:rsidP="00EC5345">
      <w:pPr>
        <w:rPr>
          <w:rStyle w:val="textlink0b1c5"/>
          <w:rFonts w:cstheme="minorHAnsi"/>
        </w:rPr>
      </w:pPr>
      <w:r w:rsidRPr="00542BA5">
        <w:rPr>
          <w:rStyle w:val="textlink0b1c5"/>
          <w:rFonts w:cstheme="minorHAnsi"/>
          <w:color w:val="000000" w:themeColor="text1"/>
        </w:rPr>
        <w:t xml:space="preserve">For </w:t>
      </w:r>
      <w:r w:rsidR="00A56F2D" w:rsidRPr="00542BA5">
        <w:rPr>
          <w:rStyle w:val="textlink0b1c5"/>
          <w:rFonts w:cstheme="minorHAnsi"/>
          <w:color w:val="000000" w:themeColor="text1"/>
        </w:rPr>
        <w:t>eligible</w:t>
      </w:r>
      <w:r w:rsidR="00ED7268" w:rsidRPr="00542BA5">
        <w:rPr>
          <w:rStyle w:val="textlink0b1c5"/>
          <w:rFonts w:cstheme="minorHAnsi"/>
          <w:color w:val="000000" w:themeColor="text1"/>
        </w:rPr>
        <w:t xml:space="preserve"> members’ dependents </w:t>
      </w:r>
      <w:r w:rsidR="00ED7268">
        <w:rPr>
          <w:rStyle w:val="textlink0b1c5"/>
          <w:rFonts w:cstheme="minorHAnsi"/>
        </w:rPr>
        <w:t xml:space="preserve">who are </w:t>
      </w:r>
      <w:r w:rsidRPr="00E25176">
        <w:rPr>
          <w:rStyle w:val="textlink0b1c5"/>
          <w:rFonts w:cstheme="minorHAnsi"/>
        </w:rPr>
        <w:t xml:space="preserve">full-time students, </w:t>
      </w:r>
      <w:r w:rsidR="00E25176" w:rsidRPr="00E25176">
        <w:rPr>
          <w:rStyle w:val="textlink0b1c5"/>
          <w:rFonts w:cstheme="minorHAnsi"/>
        </w:rPr>
        <w:t>SS</w:t>
      </w:r>
      <w:r w:rsidR="00E25176" w:rsidRPr="00E25176">
        <w:rPr>
          <w:rStyle w:val="textlink0b1c6"/>
          <w:rFonts w:cstheme="minorHAnsi"/>
        </w:rPr>
        <w:t xml:space="preserve">Q Insurance will cover all emergency medical expenses, including those related to COVID-19, </w:t>
      </w:r>
      <w:r w:rsidR="00E25176">
        <w:rPr>
          <w:rStyle w:val="textlink0b1c6"/>
          <w:rFonts w:cstheme="minorHAnsi"/>
        </w:rPr>
        <w:t xml:space="preserve">where </w:t>
      </w:r>
      <w:r w:rsidR="00E25176" w:rsidRPr="00E25176">
        <w:rPr>
          <w:rStyle w:val="textlink0b1c6"/>
          <w:rFonts w:cstheme="minorHAnsi"/>
        </w:rPr>
        <w:t>students are</w:t>
      </w:r>
      <w:r w:rsidR="00E2700E">
        <w:rPr>
          <w:rStyle w:val="textlink0b1c6"/>
          <w:rFonts w:cstheme="minorHAnsi"/>
        </w:rPr>
        <w:t xml:space="preserve"> studying abroad or are</w:t>
      </w:r>
      <w:r w:rsidR="00E25176" w:rsidRPr="00E25176">
        <w:rPr>
          <w:rStyle w:val="textlink0b1c6"/>
          <w:rFonts w:cstheme="minorHAnsi"/>
        </w:rPr>
        <w:t xml:space="preserve"> required to travel outside Canada as part of their </w:t>
      </w:r>
      <w:r w:rsidR="009E5D87">
        <w:rPr>
          <w:rStyle w:val="textlink0b1c6"/>
          <w:rFonts w:cstheme="minorHAnsi"/>
        </w:rPr>
        <w:t xml:space="preserve">domestic </w:t>
      </w:r>
      <w:r w:rsidR="00E25176" w:rsidRPr="00E25176">
        <w:rPr>
          <w:rStyle w:val="textlink0b1c6"/>
          <w:rFonts w:cstheme="minorHAnsi"/>
        </w:rPr>
        <w:t>studies</w:t>
      </w:r>
      <w:r w:rsidR="00E25176">
        <w:rPr>
          <w:rStyle w:val="textlink0b1c6"/>
          <w:rFonts w:ascii="Arial" w:hAnsi="Arial" w:cs="Arial"/>
          <w:color w:val="333333"/>
          <w:sz w:val="21"/>
          <w:szCs w:val="21"/>
        </w:rPr>
        <w:t>.</w:t>
      </w:r>
      <w:r w:rsidR="001C5221">
        <w:rPr>
          <w:rStyle w:val="textlink0b1c6"/>
          <w:rFonts w:ascii="Arial" w:hAnsi="Arial" w:cs="Arial"/>
          <w:color w:val="333333"/>
          <w:sz w:val="21"/>
          <w:szCs w:val="21"/>
        </w:rPr>
        <w:t xml:space="preserve"> </w:t>
      </w:r>
      <w:r w:rsidR="00605786" w:rsidRPr="00605786">
        <w:rPr>
          <w:rStyle w:val="textlink0b1c5"/>
          <w:rFonts w:cstheme="minorHAnsi"/>
        </w:rPr>
        <w:t>Student</w:t>
      </w:r>
      <w:r w:rsidR="00605786">
        <w:rPr>
          <w:rStyle w:val="textlink0b1c5"/>
          <w:rFonts w:cstheme="minorHAnsi"/>
        </w:rPr>
        <w:t xml:space="preserve"> dependents</w:t>
      </w:r>
      <w:r w:rsidR="00605786" w:rsidRPr="009E5D87">
        <w:rPr>
          <w:rStyle w:val="textlink0b1c5"/>
          <w:rFonts w:cstheme="minorHAnsi"/>
        </w:rPr>
        <w:t xml:space="preserve"> are </w:t>
      </w:r>
      <w:r w:rsidR="00605786">
        <w:rPr>
          <w:rStyle w:val="textlink0b1c5"/>
          <w:rFonts w:cstheme="minorHAnsi"/>
        </w:rPr>
        <w:t>reminded of the maximum trip limitation of 180 days for coverage under the emergency travel health policy.</w:t>
      </w:r>
    </w:p>
    <w:p w14:paraId="433209D0" w14:textId="77777777" w:rsidR="00605786" w:rsidRDefault="00E26DE8" w:rsidP="0045105F">
      <w:r>
        <w:t>Provided an individual has</w:t>
      </w:r>
      <w:r w:rsidR="00EC5345">
        <w:t xml:space="preserve"> travel health insurance coverage, cla</w:t>
      </w:r>
      <w:r w:rsidR="00E25176">
        <w:t>ims related to COVID-19</w:t>
      </w:r>
      <w:r w:rsidR="00EC5345">
        <w:t xml:space="preserve"> will be processed as per the emergency travel health policy</w:t>
      </w:r>
      <w:r w:rsidR="00605786">
        <w:t>.</w:t>
      </w:r>
    </w:p>
    <w:p w14:paraId="71AF453B" w14:textId="77777777" w:rsidR="00C252EF" w:rsidRDefault="00C252EF" w:rsidP="0045105F">
      <w:pPr>
        <w:rPr>
          <w:rStyle w:val="textlink0b1c5"/>
          <w:rFonts w:cstheme="minorHAnsi"/>
          <w:color w:val="000000"/>
        </w:rPr>
      </w:pPr>
    </w:p>
    <w:p w14:paraId="6BFFCC03" w14:textId="77777777" w:rsidR="00C252EF" w:rsidRPr="005F71A4" w:rsidRDefault="005F71A4" w:rsidP="0045105F">
      <w:pPr>
        <w:rPr>
          <w:rStyle w:val="textlink0b1c5"/>
          <w:rFonts w:cstheme="minorHAnsi"/>
          <w:b/>
          <w:bCs/>
          <w:sz w:val="23"/>
          <w:szCs w:val="23"/>
        </w:rPr>
      </w:pPr>
      <w:r w:rsidRPr="005F71A4">
        <w:rPr>
          <w:rStyle w:val="textlink0b1c5"/>
          <w:rFonts w:cstheme="minorHAnsi"/>
          <w:b/>
          <w:bCs/>
          <w:sz w:val="23"/>
          <w:szCs w:val="23"/>
        </w:rPr>
        <w:t>As a retiree, am I covered for COVID-19 expenses outside of Canada?</w:t>
      </w:r>
    </w:p>
    <w:p w14:paraId="4F42785D" w14:textId="77777777" w:rsidR="004C7511" w:rsidRDefault="001F750B" w:rsidP="0045105F">
      <w:pPr>
        <w:rPr>
          <w:rStyle w:val="textlink0b1c5"/>
          <w:rFonts w:cstheme="minorHAnsi"/>
          <w:color w:val="000000"/>
        </w:rPr>
      </w:pPr>
      <w:r>
        <w:rPr>
          <w:rStyle w:val="textlink0b1c5"/>
          <w:rFonts w:cstheme="minorHAnsi"/>
          <w:color w:val="000000"/>
        </w:rPr>
        <w:t>The</w:t>
      </w:r>
      <w:r w:rsidR="0009553A">
        <w:rPr>
          <w:rStyle w:val="textlink0b1c5"/>
          <w:rFonts w:cstheme="minorHAnsi"/>
          <w:color w:val="000000"/>
        </w:rPr>
        <w:t xml:space="preserve"> coverage </w:t>
      </w:r>
      <w:r w:rsidR="004C7511">
        <w:rPr>
          <w:rStyle w:val="textlink0b1c5"/>
          <w:rFonts w:cstheme="minorHAnsi"/>
          <w:color w:val="000000"/>
        </w:rPr>
        <w:t xml:space="preserve">for COVID-19 expenses </w:t>
      </w:r>
      <w:r w:rsidR="0009553A" w:rsidRPr="009E5D87">
        <w:rPr>
          <w:rStyle w:val="textlink0b1c5"/>
          <w:rFonts w:cstheme="minorHAnsi"/>
          <w:b/>
          <w:color w:val="000000"/>
          <w:u w:val="single"/>
        </w:rPr>
        <w:t>does not apply</w:t>
      </w:r>
      <w:r w:rsidR="0009553A">
        <w:rPr>
          <w:rStyle w:val="textlink0b1c5"/>
          <w:rFonts w:cstheme="minorHAnsi"/>
          <w:color w:val="000000"/>
        </w:rPr>
        <w:t xml:space="preserve"> to retiree travel outside</w:t>
      </w:r>
      <w:r w:rsidR="00882BDF">
        <w:rPr>
          <w:rStyle w:val="textlink0b1c5"/>
          <w:rFonts w:cstheme="minorHAnsi"/>
          <w:color w:val="000000"/>
        </w:rPr>
        <w:t xml:space="preserve"> of Canada</w:t>
      </w:r>
      <w:r w:rsidR="00ED7268">
        <w:rPr>
          <w:rStyle w:val="textlink0b1c5"/>
          <w:rFonts w:cstheme="minorHAnsi"/>
          <w:color w:val="000000"/>
        </w:rPr>
        <w:t xml:space="preserve"> </w:t>
      </w:r>
      <w:r w:rsidR="00ED7268" w:rsidRPr="002B460C">
        <w:rPr>
          <w:rStyle w:val="textlink0b1c5"/>
          <w:rFonts w:cstheme="minorHAnsi"/>
          <w:color w:val="000000"/>
        </w:rPr>
        <w:t>under any circumstances</w:t>
      </w:r>
      <w:r w:rsidR="00882BDF" w:rsidRPr="002B460C">
        <w:rPr>
          <w:rStyle w:val="textlink0b1c5"/>
          <w:rFonts w:cstheme="minorHAnsi"/>
          <w:color w:val="000000"/>
        </w:rPr>
        <w:t>.</w:t>
      </w:r>
    </w:p>
    <w:p w14:paraId="44106991" w14:textId="77777777" w:rsidR="009E5D87" w:rsidRDefault="009E5D87" w:rsidP="0045105F">
      <w:pPr>
        <w:rPr>
          <w:rStyle w:val="textlink0b1c5"/>
          <w:rFonts w:cstheme="minorHAnsi"/>
          <w:b/>
          <w:u w:val="single"/>
        </w:rPr>
      </w:pPr>
    </w:p>
    <w:p w14:paraId="44AEBB17" w14:textId="77777777" w:rsidR="00882BDF" w:rsidRPr="005F71A4" w:rsidRDefault="00605786" w:rsidP="0045105F">
      <w:pPr>
        <w:rPr>
          <w:rStyle w:val="textlink0b1c5"/>
          <w:rFonts w:cstheme="minorHAnsi"/>
          <w:b/>
          <w:sz w:val="23"/>
          <w:szCs w:val="23"/>
        </w:rPr>
      </w:pPr>
      <w:r w:rsidRPr="005F71A4">
        <w:rPr>
          <w:rStyle w:val="textlink0b1c5"/>
          <w:rFonts w:cstheme="minorHAnsi"/>
          <w:b/>
          <w:sz w:val="23"/>
          <w:szCs w:val="23"/>
        </w:rPr>
        <w:t>What about quarantine and self-isolation expenses for travel within and outside of Canada?</w:t>
      </w:r>
    </w:p>
    <w:p w14:paraId="7E4C2BE8" w14:textId="77777777" w:rsidR="00605786" w:rsidRDefault="00605786" w:rsidP="0045105F">
      <w:r>
        <w:t xml:space="preserve">Costs associated with lodging and meals as a result of </w:t>
      </w:r>
      <w:r w:rsidR="009E5D87">
        <w:t xml:space="preserve">quarantine and </w:t>
      </w:r>
      <w:r>
        <w:t>self-</w:t>
      </w:r>
      <w:r w:rsidR="009E5D87">
        <w:t>isolation</w:t>
      </w:r>
      <w:r>
        <w:t xml:space="preserve"> are not admissible under the </w:t>
      </w:r>
      <w:r w:rsidR="008B3CAF">
        <w:t>emergency travel health</w:t>
      </w:r>
      <w:r>
        <w:t xml:space="preserve"> polic</w:t>
      </w:r>
      <w:r w:rsidR="009E5D87">
        <w:t>y, regardless of whether it</w:t>
      </w:r>
      <w:r w:rsidR="00836B66">
        <w:t>’</w:t>
      </w:r>
      <w:r w:rsidR="009E5D87">
        <w:t xml:space="preserve">s </w:t>
      </w:r>
      <w:r>
        <w:t>d</w:t>
      </w:r>
      <w:r w:rsidR="009E5D87">
        <w:t>omestic or international travel</w:t>
      </w:r>
      <w:r>
        <w:t>.</w:t>
      </w:r>
    </w:p>
    <w:p w14:paraId="4B3D5938" w14:textId="77777777" w:rsidR="009B3213" w:rsidRPr="005F71A4" w:rsidRDefault="009B3213" w:rsidP="0045105F">
      <w:pPr>
        <w:rPr>
          <w:b/>
          <w:bCs/>
          <w:sz w:val="23"/>
          <w:szCs w:val="23"/>
        </w:rPr>
      </w:pPr>
    </w:p>
    <w:p w14:paraId="0B948F97" w14:textId="77777777" w:rsidR="0045105F" w:rsidRPr="005F71A4" w:rsidRDefault="0045105F" w:rsidP="0045105F">
      <w:pPr>
        <w:rPr>
          <w:b/>
          <w:bCs/>
          <w:sz w:val="23"/>
          <w:szCs w:val="23"/>
        </w:rPr>
      </w:pPr>
      <w:r w:rsidRPr="005F71A4">
        <w:rPr>
          <w:b/>
          <w:bCs/>
          <w:sz w:val="23"/>
          <w:szCs w:val="23"/>
        </w:rPr>
        <w:t xml:space="preserve">Am I covered if I decide to travel to a country for which a travel advisory was issued by the Canadian Government? </w:t>
      </w:r>
    </w:p>
    <w:p w14:paraId="5D5549F4" w14:textId="77777777" w:rsidR="005E5DC0" w:rsidRDefault="005E5DC0" w:rsidP="00BF4509">
      <w:pPr>
        <w:tabs>
          <w:tab w:val="left" w:pos="7560"/>
        </w:tabs>
        <w:ind w:right="90"/>
        <w:jc w:val="both"/>
      </w:pPr>
      <w:r w:rsidRPr="005E5DC0">
        <w:t>It is strongly recommend</w:t>
      </w:r>
      <w:r w:rsidR="00BF4509">
        <w:t>ed</w:t>
      </w:r>
      <w:r w:rsidRPr="005E5DC0">
        <w:t xml:space="preserve"> that travellers follow government advisories before planning any trave</w:t>
      </w:r>
      <w:r>
        <w:t>l</w:t>
      </w:r>
      <w:r w:rsidRPr="005E5DC0">
        <w:t>.</w:t>
      </w:r>
      <w:r w:rsidR="00BF4509">
        <w:t xml:space="preserve"> The Government of Canada is currently recommending that all non-essential travel be avoided. In addition, </w:t>
      </w:r>
      <w:r w:rsidR="00AD274A">
        <w:t xml:space="preserve">as per </w:t>
      </w:r>
      <w:r w:rsidR="00BF4509">
        <w:t xml:space="preserve">agreement between </w:t>
      </w:r>
      <w:r w:rsidRPr="005E5DC0">
        <w:t xml:space="preserve">Canada and </w:t>
      </w:r>
      <w:r w:rsidR="00BF4509">
        <w:t xml:space="preserve">the </w:t>
      </w:r>
      <w:r w:rsidRPr="005E5DC0">
        <w:t>U</w:t>
      </w:r>
      <w:r w:rsidR="00BF4509">
        <w:t>nited States</w:t>
      </w:r>
      <w:r w:rsidRPr="005E5DC0">
        <w:t xml:space="preserve">, </w:t>
      </w:r>
      <w:r w:rsidR="00282EBE">
        <w:t>any</w:t>
      </w:r>
      <w:r w:rsidRPr="005E5DC0">
        <w:t xml:space="preserve"> non-essential travel </w:t>
      </w:r>
      <w:r w:rsidR="00BF4509">
        <w:t xml:space="preserve">across the border </w:t>
      </w:r>
      <w:r w:rsidR="00D9574F">
        <w:t>remains prohibited.</w:t>
      </w:r>
    </w:p>
    <w:p w14:paraId="2C02F507" w14:textId="77777777" w:rsidR="007B583A" w:rsidRPr="007B583A" w:rsidRDefault="0045105F" w:rsidP="0045105F">
      <w:r>
        <w:t xml:space="preserve">The </w:t>
      </w:r>
      <w:r w:rsidR="00882BDF">
        <w:t xml:space="preserve">emergency travel health </w:t>
      </w:r>
      <w:r>
        <w:t xml:space="preserve">policy does not contain exclusions for travel to countries for which the Canadian Government has issued a travel advisory. Emergency medical expenses are therefore covered. It’s important to know that in regions affected by </w:t>
      </w:r>
      <w:r w:rsidR="00882BDF">
        <w:t>COVID-19</w:t>
      </w:r>
      <w:r>
        <w:t>, local public and governmental health authorities have priority over international ass</w:t>
      </w:r>
      <w:r w:rsidR="00D9574F">
        <w:t>istance services. Therefore, SSQ’s</w:t>
      </w:r>
      <w:r>
        <w:t xml:space="preserve"> emergency </w:t>
      </w:r>
      <w:r w:rsidR="00882BDF">
        <w:t xml:space="preserve">service </w:t>
      </w:r>
      <w:r>
        <w:t>provider, AXA Assistance, is limited with respect to the level of emergency assistance they can provide.</w:t>
      </w:r>
    </w:p>
    <w:p w14:paraId="087EC9CA" w14:textId="77777777" w:rsidR="00CE6F03" w:rsidRDefault="009B3213" w:rsidP="00680F79">
      <w:pPr>
        <w:pStyle w:val="NoSpacing"/>
      </w:pPr>
      <w:r>
        <w:t>For more information on travel restrictions imposed by the Government of Canada, please visit:</w:t>
      </w:r>
    </w:p>
    <w:p w14:paraId="030FFF5C" w14:textId="77777777" w:rsidR="00D9574F" w:rsidRDefault="00D9574F" w:rsidP="00680F79">
      <w:pPr>
        <w:pStyle w:val="NoSpacing"/>
      </w:pPr>
    </w:p>
    <w:p w14:paraId="17C43003" w14:textId="77777777" w:rsidR="00D9574F" w:rsidRDefault="000D213B" w:rsidP="00680F79">
      <w:pPr>
        <w:pStyle w:val="NoSpacing"/>
      </w:pPr>
      <w:hyperlink r:id="rId11" w:history="1">
        <w:r w:rsidR="00D9574F">
          <w:rPr>
            <w:rStyle w:val="Hyperlink"/>
          </w:rPr>
          <w:t>https://www.canada.ca/en/public-health/services/diseases/2019-novel-coronavirus-infection/latest-travel-health-advice.html</w:t>
        </w:r>
      </w:hyperlink>
    </w:p>
    <w:p w14:paraId="5C72906C" w14:textId="77777777" w:rsidR="00D9574F" w:rsidRDefault="00D9574F" w:rsidP="00680F79">
      <w:pPr>
        <w:pStyle w:val="NoSpacing"/>
      </w:pPr>
    </w:p>
    <w:p w14:paraId="321B6BF5" w14:textId="77777777" w:rsidR="009B3213" w:rsidRPr="005F71A4" w:rsidRDefault="009B3213" w:rsidP="00680F79">
      <w:pPr>
        <w:pStyle w:val="NoSpacing"/>
        <w:rPr>
          <w:sz w:val="23"/>
          <w:szCs w:val="23"/>
        </w:rPr>
      </w:pPr>
    </w:p>
    <w:p w14:paraId="61095EFB" w14:textId="77777777" w:rsidR="005E5DC0" w:rsidRPr="005F71A4" w:rsidRDefault="005E5DC0" w:rsidP="00BF4509">
      <w:pPr>
        <w:rPr>
          <w:b/>
          <w:sz w:val="23"/>
          <w:szCs w:val="23"/>
        </w:rPr>
      </w:pPr>
      <w:r w:rsidRPr="005F71A4">
        <w:rPr>
          <w:b/>
          <w:sz w:val="23"/>
          <w:szCs w:val="23"/>
        </w:rPr>
        <w:t>If I decide to stay on a trip despite the Government of Canada’s recommendations to return to Canada, would I be covered</w:t>
      </w:r>
      <w:r w:rsidR="009B3213" w:rsidRPr="005F71A4">
        <w:rPr>
          <w:b/>
          <w:sz w:val="23"/>
          <w:szCs w:val="23"/>
        </w:rPr>
        <w:t xml:space="preserve"> for COVID-19</w:t>
      </w:r>
      <w:r w:rsidRPr="005F71A4">
        <w:rPr>
          <w:b/>
          <w:sz w:val="23"/>
          <w:szCs w:val="23"/>
        </w:rPr>
        <w:t>?</w:t>
      </w:r>
    </w:p>
    <w:p w14:paraId="3F8DC03D" w14:textId="77777777" w:rsidR="00BF4509" w:rsidRDefault="005E5DC0" w:rsidP="00BF4509">
      <w:r w:rsidRPr="00BF4509">
        <w:t xml:space="preserve">Government travel advisories are not excluded from the policy, the expenses are covered. However, </w:t>
      </w:r>
      <w:r w:rsidR="00BF4509">
        <w:t xml:space="preserve">it is </w:t>
      </w:r>
      <w:r w:rsidRPr="00BF4509">
        <w:t>strongly recommend</w:t>
      </w:r>
      <w:r w:rsidR="00BF4509">
        <w:t>ed</w:t>
      </w:r>
      <w:r w:rsidRPr="00BF4509">
        <w:t xml:space="preserve"> that you follow</w:t>
      </w:r>
      <w:r w:rsidR="009B3213">
        <w:t xml:space="preserve"> any</w:t>
      </w:r>
      <w:r w:rsidRPr="00BF4509">
        <w:t xml:space="preserve"> government advisories </w:t>
      </w:r>
      <w:r w:rsidR="009B3213">
        <w:t xml:space="preserve">that may be in place </w:t>
      </w:r>
      <w:r w:rsidRPr="00BF4509">
        <w:t xml:space="preserve">to return to </w:t>
      </w:r>
      <w:r w:rsidR="009B3213">
        <w:t>Canada</w:t>
      </w:r>
      <w:r w:rsidRPr="00BF4509">
        <w:t xml:space="preserve">, as it could become very difficult for AXA Assistance to aid should you require it. You must also be mindful of the </w:t>
      </w:r>
      <w:r w:rsidR="00BF4509">
        <w:t xml:space="preserve">180 day </w:t>
      </w:r>
      <w:r w:rsidRPr="00BF4509">
        <w:t xml:space="preserve">trip limitation of your travel policy as extensions </w:t>
      </w:r>
      <w:r w:rsidR="009B3213" w:rsidRPr="00D54BEC">
        <w:t>may</w:t>
      </w:r>
      <w:r w:rsidR="009B3213">
        <w:t xml:space="preserve"> </w:t>
      </w:r>
      <w:r w:rsidR="00BF4509">
        <w:t>not be granted beyond 180 days</w:t>
      </w:r>
      <w:r w:rsidR="00137AB2">
        <w:t xml:space="preserve">. </w:t>
      </w:r>
      <w:r w:rsidR="00BF4509" w:rsidRPr="004C5EBD">
        <w:t xml:space="preserve">Already existing extensions for </w:t>
      </w:r>
      <w:r w:rsidR="00333DAF" w:rsidRPr="004C5EBD">
        <w:t xml:space="preserve">active employees </w:t>
      </w:r>
      <w:r w:rsidR="00282EBE" w:rsidRPr="004C5EBD">
        <w:t xml:space="preserve">that </w:t>
      </w:r>
      <w:r w:rsidR="00333DAF" w:rsidRPr="004C5EBD">
        <w:t>have been pre-approved by SSQ Insurance will continue for the duration of the extensi</w:t>
      </w:r>
      <w:r w:rsidR="009B3213">
        <w:t xml:space="preserve">on only </w:t>
      </w:r>
      <w:r w:rsidR="009B3213" w:rsidRPr="00D54BEC">
        <w:t>provided travel commenced prior to April 6, 2020</w:t>
      </w:r>
      <w:r w:rsidR="009B3213">
        <w:t xml:space="preserve"> </w:t>
      </w:r>
    </w:p>
    <w:p w14:paraId="3C14C412" w14:textId="77777777" w:rsidR="007B583A" w:rsidRDefault="007B583A" w:rsidP="00680F79">
      <w:pPr>
        <w:pStyle w:val="NoSpacing"/>
      </w:pPr>
    </w:p>
    <w:p w14:paraId="03B2AD33" w14:textId="77777777" w:rsidR="007B583A" w:rsidRPr="005F71A4" w:rsidRDefault="007B583A" w:rsidP="007B583A">
      <w:pPr>
        <w:rPr>
          <w:b/>
          <w:sz w:val="23"/>
          <w:szCs w:val="23"/>
        </w:rPr>
      </w:pPr>
      <w:r w:rsidRPr="005F71A4">
        <w:rPr>
          <w:b/>
          <w:sz w:val="23"/>
          <w:szCs w:val="23"/>
        </w:rPr>
        <w:t>Is trip cancellation covered under the SSQ policy?</w:t>
      </w:r>
    </w:p>
    <w:p w14:paraId="78AB3C04" w14:textId="77777777" w:rsidR="007B583A" w:rsidRDefault="007B583A" w:rsidP="007B583A">
      <w:r>
        <w:t>No, the travel health policy covers emergency medical expenses incurred for out of province travel only.  Costs associated with the cancellation of a trip are not covered.</w:t>
      </w:r>
    </w:p>
    <w:p w14:paraId="5C2A5206" w14:textId="77777777" w:rsidR="007B583A" w:rsidRDefault="007B583A" w:rsidP="00680F79">
      <w:pPr>
        <w:pStyle w:val="NoSpacing"/>
      </w:pPr>
    </w:p>
    <w:p w14:paraId="5E9991A9" w14:textId="77777777" w:rsidR="007B583A" w:rsidRPr="005F71A4" w:rsidRDefault="007B583A" w:rsidP="007B583A">
      <w:pPr>
        <w:rPr>
          <w:sz w:val="23"/>
          <w:szCs w:val="23"/>
        </w:rPr>
      </w:pPr>
      <w:r w:rsidRPr="005F71A4">
        <w:rPr>
          <w:b/>
          <w:sz w:val="23"/>
          <w:szCs w:val="23"/>
        </w:rPr>
        <w:t>Where can I find more information on my travel health coverage?</w:t>
      </w:r>
    </w:p>
    <w:p w14:paraId="4475E64C" w14:textId="77777777" w:rsidR="005E5DC0" w:rsidRDefault="007B583A" w:rsidP="0045105F">
      <w:pPr>
        <w:rPr>
          <w:rStyle w:val="Hyperlink"/>
          <w:color w:val="000000" w:themeColor="text1"/>
        </w:rPr>
      </w:pPr>
      <w:r>
        <w:t xml:space="preserve">Please refer </w:t>
      </w:r>
      <w:r w:rsidRPr="00542BA5">
        <w:rPr>
          <w:color w:val="000000" w:themeColor="text1"/>
        </w:rPr>
        <w:t xml:space="preserve">to </w:t>
      </w:r>
      <w:r w:rsidR="00132D80" w:rsidRPr="00542BA5">
        <w:rPr>
          <w:color w:val="000000" w:themeColor="text1"/>
        </w:rPr>
        <w:t xml:space="preserve">Acadia’s </w:t>
      </w:r>
      <w:r w:rsidR="008564C8" w:rsidRPr="00542BA5">
        <w:rPr>
          <w:color w:val="000000" w:themeColor="text1"/>
        </w:rPr>
        <w:t xml:space="preserve">Worldwide </w:t>
      </w:r>
      <w:r w:rsidR="00137AB2">
        <w:t>T</w:t>
      </w:r>
      <w:r>
        <w:t>ravel Health Insurance</w:t>
      </w:r>
      <w:r w:rsidR="00132D80">
        <w:t xml:space="preserve">, </w:t>
      </w:r>
      <w:r w:rsidR="00132D80" w:rsidRPr="00542BA5">
        <w:rPr>
          <w:color w:val="000000" w:themeColor="text1"/>
        </w:rPr>
        <w:t xml:space="preserve">provided by SSQ </w:t>
      </w:r>
      <w:r w:rsidR="00132D80">
        <w:t>on</w:t>
      </w:r>
      <w:r>
        <w:t xml:space="preserve"> the </w:t>
      </w:r>
      <w:r w:rsidR="00C3557F" w:rsidRPr="00542BA5">
        <w:rPr>
          <w:color w:val="000000" w:themeColor="text1"/>
        </w:rPr>
        <w:t>Acadia University Human Resources</w:t>
      </w:r>
      <w:r w:rsidRPr="00542BA5">
        <w:rPr>
          <w:color w:val="000000" w:themeColor="text1"/>
        </w:rPr>
        <w:t xml:space="preserve"> </w:t>
      </w:r>
      <w:r>
        <w:t>webpage</w:t>
      </w:r>
      <w:r w:rsidRPr="00D60904">
        <w:rPr>
          <w:color w:val="FF0000"/>
        </w:rPr>
        <w:t xml:space="preserve">: </w:t>
      </w:r>
      <w:r w:rsidR="00C3557F" w:rsidRPr="00D60904">
        <w:rPr>
          <w:color w:val="FF0000"/>
        </w:rPr>
        <w:t xml:space="preserve">  </w:t>
      </w:r>
      <w:hyperlink r:id="rId12" w:history="1">
        <w:r w:rsidR="00542BA5" w:rsidRPr="00542BA5">
          <w:rPr>
            <w:color w:val="0000FF"/>
            <w:u w:val="single"/>
          </w:rPr>
          <w:t>https://hr.acadiau.ca/welcome.html</w:t>
        </w:r>
      </w:hyperlink>
    </w:p>
    <w:p w14:paraId="7A10CCA5" w14:textId="77777777" w:rsidR="00542BA5" w:rsidRDefault="00542BA5" w:rsidP="0045105F"/>
    <w:sectPr w:rsidR="00542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rQwMjK1NDAyNTWzNDZW0lEKTi0uzszPAykwrAUADOKbICwAAAA="/>
  </w:docVars>
  <w:rsids>
    <w:rsidRoot w:val="0045105F"/>
    <w:rsid w:val="00000842"/>
    <w:rsid w:val="0003070B"/>
    <w:rsid w:val="00067ECB"/>
    <w:rsid w:val="00076965"/>
    <w:rsid w:val="0009553A"/>
    <w:rsid w:val="000D213B"/>
    <w:rsid w:val="0010225A"/>
    <w:rsid w:val="00110EF0"/>
    <w:rsid w:val="00132D80"/>
    <w:rsid w:val="00137AB2"/>
    <w:rsid w:val="001C5221"/>
    <w:rsid w:val="001D4D8E"/>
    <w:rsid w:val="001F750B"/>
    <w:rsid w:val="0021659A"/>
    <w:rsid w:val="00225C7C"/>
    <w:rsid w:val="00246A88"/>
    <w:rsid w:val="00282EBE"/>
    <w:rsid w:val="00293171"/>
    <w:rsid w:val="002B460C"/>
    <w:rsid w:val="00333DAF"/>
    <w:rsid w:val="00377F73"/>
    <w:rsid w:val="003D3125"/>
    <w:rsid w:val="003D34DF"/>
    <w:rsid w:val="00401860"/>
    <w:rsid w:val="0045105F"/>
    <w:rsid w:val="004B30C9"/>
    <w:rsid w:val="004C5EBD"/>
    <w:rsid w:val="004C7511"/>
    <w:rsid w:val="00504237"/>
    <w:rsid w:val="00542BA5"/>
    <w:rsid w:val="00574CBD"/>
    <w:rsid w:val="00580D38"/>
    <w:rsid w:val="00591C3B"/>
    <w:rsid w:val="005B0950"/>
    <w:rsid w:val="005D7E42"/>
    <w:rsid w:val="005E5DC0"/>
    <w:rsid w:val="005F71A4"/>
    <w:rsid w:val="00605786"/>
    <w:rsid w:val="00617D18"/>
    <w:rsid w:val="00650C0E"/>
    <w:rsid w:val="00680F79"/>
    <w:rsid w:val="006C1155"/>
    <w:rsid w:val="006C64B5"/>
    <w:rsid w:val="006F561E"/>
    <w:rsid w:val="00700269"/>
    <w:rsid w:val="00717F73"/>
    <w:rsid w:val="00790CCF"/>
    <w:rsid w:val="007B37F2"/>
    <w:rsid w:val="007B583A"/>
    <w:rsid w:val="008021E6"/>
    <w:rsid w:val="00836B66"/>
    <w:rsid w:val="008564C8"/>
    <w:rsid w:val="00870804"/>
    <w:rsid w:val="00882BDF"/>
    <w:rsid w:val="008B3CAF"/>
    <w:rsid w:val="008B5875"/>
    <w:rsid w:val="008C0FFD"/>
    <w:rsid w:val="009B3213"/>
    <w:rsid w:val="009E5D87"/>
    <w:rsid w:val="00A56F2D"/>
    <w:rsid w:val="00AD274A"/>
    <w:rsid w:val="00AE0DD7"/>
    <w:rsid w:val="00B426C7"/>
    <w:rsid w:val="00BA3B22"/>
    <w:rsid w:val="00BA3F4A"/>
    <w:rsid w:val="00BF4509"/>
    <w:rsid w:val="00C252EF"/>
    <w:rsid w:val="00C3557F"/>
    <w:rsid w:val="00C6024B"/>
    <w:rsid w:val="00C97220"/>
    <w:rsid w:val="00CA386A"/>
    <w:rsid w:val="00CD4A91"/>
    <w:rsid w:val="00CE6F03"/>
    <w:rsid w:val="00D1063C"/>
    <w:rsid w:val="00D54BEC"/>
    <w:rsid w:val="00D60904"/>
    <w:rsid w:val="00D76409"/>
    <w:rsid w:val="00D90945"/>
    <w:rsid w:val="00D9574F"/>
    <w:rsid w:val="00E25176"/>
    <w:rsid w:val="00E26DE8"/>
    <w:rsid w:val="00E2700E"/>
    <w:rsid w:val="00E85A95"/>
    <w:rsid w:val="00EC5345"/>
    <w:rsid w:val="00ED7268"/>
    <w:rsid w:val="00F2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4F887"/>
  <w15:chartTrackingRefBased/>
  <w15:docId w15:val="{B2CE65A9-3877-49F8-A563-C8806A56A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105F"/>
    <w:pPr>
      <w:autoSpaceDE w:val="0"/>
      <w:autoSpaceDN w:val="0"/>
      <w:adjustRightInd w:val="0"/>
      <w:spacing w:after="0" w:line="240" w:lineRule="auto"/>
    </w:pPr>
    <w:rPr>
      <w:rFonts w:ascii="Poppins" w:hAnsi="Poppins" w:cs="Poppin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0950"/>
    <w:rPr>
      <w:color w:val="0000FF"/>
      <w:u w:val="single"/>
    </w:rPr>
  </w:style>
  <w:style w:type="paragraph" w:styleId="NoSpacing">
    <w:name w:val="No Spacing"/>
    <w:uiPriority w:val="1"/>
    <w:qFormat/>
    <w:rsid w:val="00680F79"/>
    <w:pPr>
      <w:spacing w:after="0" w:line="240" w:lineRule="auto"/>
    </w:pPr>
  </w:style>
  <w:style w:type="character" w:customStyle="1" w:styleId="textlink0b1c5">
    <w:name w:val="textlink0b1c5"/>
    <w:basedOn w:val="DefaultParagraphFont"/>
    <w:rsid w:val="00617D18"/>
  </w:style>
  <w:style w:type="character" w:customStyle="1" w:styleId="textlink0b1c6">
    <w:name w:val="textlink0b1c6"/>
    <w:basedOn w:val="DefaultParagraphFont"/>
    <w:rsid w:val="00617D18"/>
  </w:style>
  <w:style w:type="character" w:styleId="Strong">
    <w:name w:val="Strong"/>
    <w:basedOn w:val="DefaultParagraphFont"/>
    <w:uiPriority w:val="22"/>
    <w:qFormat/>
    <w:rsid w:val="00617D1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17D1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1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18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18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8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8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8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3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hr.acadiau.ca/welcome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anada.ca/en/public-health/services/diseases/2019-novel-coronavirus-infection/latest-travel-health-advice.html" TargetMode="External"/><Relationship Id="rId5" Type="http://schemas.openxmlformats.org/officeDocument/2006/relationships/styles" Target="styles.xml"/><Relationship Id="rId10" Type="http://schemas.openxmlformats.org/officeDocument/2006/relationships/hyperlink" Target="mailto:myhr@mun.ca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travel.gc.ca/travelling/advisori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534DE30991744AAA8F0331769D336C" ma:contentTypeVersion="15" ma:contentTypeDescription="Create a new document." ma:contentTypeScope="" ma:versionID="1b174d0c191c38b25defac0836607f3c">
  <xsd:schema xmlns:xsd="http://www.w3.org/2001/XMLSchema" xmlns:xs="http://www.w3.org/2001/XMLSchema" xmlns:p="http://schemas.microsoft.com/office/2006/metadata/properties" xmlns:ns3="5cb61cb9-9e22-43ff-8399-02e563787dfe" xmlns:ns4="37b5d196-4d74-4530-95bf-cef730c4bf4f" targetNamespace="http://schemas.microsoft.com/office/2006/metadata/properties" ma:root="true" ma:fieldsID="98141aa462229eae349cff6bff4c53a5" ns3:_="" ns4:_="">
    <xsd:import namespace="5cb61cb9-9e22-43ff-8399-02e563787dfe"/>
    <xsd:import namespace="37b5d196-4d74-4530-95bf-cef730c4bf4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61cb9-9e22-43ff-8399-02e563787d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5d196-4d74-4530-95bf-cef730c4bf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3BB62-B4E1-48C7-8650-E042CC489D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59C662-AC0B-4EC0-96D9-D88F56C678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4CA069-7E7C-4E28-8E8A-FA647F290E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b61cb9-9e22-43ff-8399-02e563787dfe"/>
    <ds:schemaRef ds:uri="37b5d196-4d74-4530-95bf-cef730c4bf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8EE24C-9708-4BCA-89B2-1BB2A46E8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Memorial University of Newfoundland</Company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Glen</dc:creator>
  <cp:keywords/>
  <dc:description/>
  <cp:lastModifiedBy>Sherri Turner</cp:lastModifiedBy>
  <cp:revision>2</cp:revision>
  <cp:lastPrinted>2020-07-21T12:20:00Z</cp:lastPrinted>
  <dcterms:created xsi:type="dcterms:W3CDTF">2020-07-21T16:49:00Z</dcterms:created>
  <dcterms:modified xsi:type="dcterms:W3CDTF">2020-07-21T16:49:00Z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0x01010071534DE30991744AAA8F0331769D336C</vt:lpwstr>
  </property>
</Properties>
</file>