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85F3B" w14:textId="77777777" w:rsidR="005D610B" w:rsidRPr="002666F3" w:rsidRDefault="005D610B" w:rsidP="002666F3">
      <w:pPr>
        <w:spacing w:after="0" w:line="240" w:lineRule="auto"/>
        <w:jc w:val="center"/>
        <w:rPr>
          <w:rFonts w:eastAsia="Arial" w:cstheme="minorHAnsi"/>
          <w:b/>
          <w:bCs/>
          <w:color w:val="231F20"/>
          <w:spacing w:val="-9"/>
          <w:w w:val="103"/>
          <w:sz w:val="36"/>
          <w:szCs w:val="36"/>
          <w:lang w:val="en-CA"/>
        </w:rPr>
      </w:pPr>
      <w:r w:rsidRPr="002666F3">
        <w:rPr>
          <w:rFonts w:cstheme="minorHAnsi"/>
          <w:b/>
          <w:bCs/>
          <w:noProof/>
          <w:sz w:val="36"/>
          <w:szCs w:val="36"/>
          <w:lang w:val="en-CA" w:eastAsia="en-CA"/>
        </w:rPr>
        <w:drawing>
          <wp:anchor distT="0" distB="0" distL="114300" distR="114300" simplePos="0" relativeHeight="251659264" behindDoc="0" locked="0" layoutInCell="1" allowOverlap="1" wp14:anchorId="76B4BDE7" wp14:editId="0EE62DDF">
            <wp:simplePos x="0" y="0"/>
            <wp:positionH relativeFrom="margin">
              <wp:align>left</wp:align>
            </wp:positionH>
            <wp:positionV relativeFrom="paragraph">
              <wp:posOffset>0</wp:posOffset>
            </wp:positionV>
            <wp:extent cx="1126490" cy="1074420"/>
            <wp:effectExtent l="0" t="0" r="0" b="0"/>
            <wp:wrapThrough wrapText="bothSides">
              <wp:wrapPolygon edited="0">
                <wp:start x="3653" y="0"/>
                <wp:lineTo x="3653" y="6894"/>
                <wp:lineTo x="6940" y="12255"/>
                <wp:lineTo x="0" y="15319"/>
                <wp:lineTo x="0" y="18766"/>
                <wp:lineTo x="3653" y="21064"/>
                <wp:lineTo x="17533" y="21064"/>
                <wp:lineTo x="21186" y="18766"/>
                <wp:lineTo x="21186" y="14936"/>
                <wp:lineTo x="13515" y="12255"/>
                <wp:lineTo x="16437" y="6894"/>
                <wp:lineTo x="16437" y="0"/>
                <wp:lineTo x="3653"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dia alumni.png"/>
                    <pic:cNvPicPr/>
                  </pic:nvPicPr>
                  <pic:blipFill>
                    <a:blip r:embed="rId7">
                      <a:extLst>
                        <a:ext uri="{28A0092B-C50C-407E-A947-70E740481C1C}">
                          <a14:useLocalDpi xmlns:a14="http://schemas.microsoft.com/office/drawing/2010/main" val="0"/>
                        </a:ext>
                      </a:extLst>
                    </a:blip>
                    <a:stretch>
                      <a:fillRect/>
                    </a:stretch>
                  </pic:blipFill>
                  <pic:spPr>
                    <a:xfrm>
                      <a:off x="0" y="0"/>
                      <a:ext cx="1126490" cy="1074420"/>
                    </a:xfrm>
                    <a:prstGeom prst="rect">
                      <a:avLst/>
                    </a:prstGeom>
                  </pic:spPr>
                </pic:pic>
              </a:graphicData>
            </a:graphic>
          </wp:anchor>
        </w:drawing>
      </w:r>
      <w:r w:rsidRPr="002666F3">
        <w:rPr>
          <w:rFonts w:eastAsia="Arial" w:cstheme="minorHAnsi"/>
          <w:b/>
          <w:bCs/>
          <w:color w:val="231F20"/>
          <w:spacing w:val="-9"/>
          <w:w w:val="103"/>
          <w:sz w:val="36"/>
          <w:szCs w:val="36"/>
          <w:lang w:val="en-CA"/>
        </w:rPr>
        <w:t>Call for Nominations</w:t>
      </w:r>
    </w:p>
    <w:p w14:paraId="700A09C9" w14:textId="77777777" w:rsidR="005D610B" w:rsidRPr="002666F3" w:rsidRDefault="005D610B" w:rsidP="002666F3">
      <w:pPr>
        <w:tabs>
          <w:tab w:val="left" w:pos="2160"/>
        </w:tabs>
        <w:spacing w:after="0" w:line="240" w:lineRule="auto"/>
        <w:jc w:val="center"/>
        <w:rPr>
          <w:rFonts w:eastAsia="Arial" w:cstheme="minorHAnsi"/>
          <w:b/>
          <w:bCs/>
          <w:color w:val="231F20"/>
          <w:spacing w:val="-9"/>
          <w:w w:val="103"/>
          <w:sz w:val="36"/>
          <w:szCs w:val="36"/>
          <w:lang w:val="en-CA"/>
        </w:rPr>
      </w:pPr>
      <w:r w:rsidRPr="002666F3">
        <w:rPr>
          <w:rFonts w:eastAsia="Arial" w:cstheme="minorHAnsi"/>
          <w:b/>
          <w:bCs/>
          <w:color w:val="231F20"/>
          <w:spacing w:val="-9"/>
          <w:w w:val="103"/>
          <w:sz w:val="36"/>
          <w:szCs w:val="36"/>
          <w:lang w:val="en-CA"/>
        </w:rPr>
        <w:t>2021 Acadia Alumni</w:t>
      </w:r>
    </w:p>
    <w:p w14:paraId="4C265C6E" w14:textId="1ADD82C9" w:rsidR="005D610B" w:rsidRPr="002666F3" w:rsidRDefault="005D610B" w:rsidP="002666F3">
      <w:pPr>
        <w:tabs>
          <w:tab w:val="left" w:pos="2160"/>
        </w:tabs>
        <w:spacing w:after="0" w:line="240" w:lineRule="auto"/>
        <w:jc w:val="center"/>
        <w:rPr>
          <w:rFonts w:eastAsia="Arial" w:cstheme="minorHAnsi"/>
          <w:b/>
          <w:bCs/>
          <w:color w:val="231F20"/>
          <w:spacing w:val="-9"/>
          <w:w w:val="103"/>
          <w:sz w:val="36"/>
          <w:szCs w:val="36"/>
          <w:lang w:val="en-CA"/>
        </w:rPr>
      </w:pPr>
      <w:r w:rsidRPr="002666F3">
        <w:rPr>
          <w:rFonts w:eastAsia="Arial" w:cstheme="minorHAnsi"/>
          <w:b/>
          <w:bCs/>
          <w:color w:val="231F20"/>
          <w:spacing w:val="-9"/>
          <w:w w:val="103"/>
          <w:sz w:val="36"/>
          <w:szCs w:val="36"/>
          <w:lang w:val="en-CA"/>
        </w:rPr>
        <w:t>Faculty Award for Excellence in Teaching</w:t>
      </w:r>
    </w:p>
    <w:p w14:paraId="43A49F4A" w14:textId="1FE116A8" w:rsidR="00C832BF" w:rsidRPr="002666F3" w:rsidRDefault="00C832BF" w:rsidP="002666F3">
      <w:pPr>
        <w:spacing w:after="0" w:line="240" w:lineRule="auto"/>
        <w:ind w:right="-65"/>
        <w:rPr>
          <w:rFonts w:cstheme="minorHAnsi"/>
          <w:sz w:val="24"/>
          <w:szCs w:val="24"/>
          <w:lang w:val="en-CA"/>
        </w:rPr>
      </w:pPr>
    </w:p>
    <w:p w14:paraId="192EF510" w14:textId="397C2BF9" w:rsidR="005D610B" w:rsidRPr="002666F3" w:rsidRDefault="005D610B" w:rsidP="002666F3">
      <w:pPr>
        <w:spacing w:after="0" w:line="240" w:lineRule="auto"/>
        <w:ind w:right="-65"/>
        <w:rPr>
          <w:rFonts w:cstheme="minorHAnsi"/>
          <w:sz w:val="24"/>
          <w:szCs w:val="24"/>
          <w:lang w:val="en-CA"/>
        </w:rPr>
      </w:pPr>
    </w:p>
    <w:p w14:paraId="6BAFBC08" w14:textId="77777777" w:rsidR="005D610B" w:rsidRPr="002666F3" w:rsidRDefault="005D610B" w:rsidP="002666F3">
      <w:pPr>
        <w:spacing w:after="0" w:line="240" w:lineRule="auto"/>
        <w:ind w:right="-65"/>
        <w:rPr>
          <w:rFonts w:cstheme="minorHAnsi"/>
          <w:sz w:val="24"/>
          <w:szCs w:val="24"/>
          <w:lang w:val="en-CA"/>
        </w:rPr>
      </w:pPr>
    </w:p>
    <w:p w14:paraId="1D7FC542" w14:textId="09B4872D" w:rsidR="0014111B" w:rsidRPr="002666F3" w:rsidRDefault="00D76A5F" w:rsidP="002666F3">
      <w:pPr>
        <w:spacing w:after="0" w:line="240" w:lineRule="auto"/>
        <w:ind w:right="-65"/>
        <w:jc w:val="both"/>
        <w:rPr>
          <w:rFonts w:cstheme="minorHAnsi"/>
          <w:sz w:val="24"/>
          <w:szCs w:val="24"/>
          <w:lang w:val="en-CA"/>
        </w:rPr>
      </w:pPr>
      <w:r w:rsidRPr="002666F3">
        <w:rPr>
          <w:rFonts w:cstheme="minorHAnsi"/>
          <w:sz w:val="24"/>
          <w:szCs w:val="24"/>
          <w:lang w:val="en-CA"/>
        </w:rPr>
        <w:t xml:space="preserve">The </w:t>
      </w:r>
      <w:r w:rsidR="007C6528" w:rsidRPr="002666F3">
        <w:rPr>
          <w:rFonts w:cstheme="minorHAnsi"/>
          <w:i/>
          <w:sz w:val="24"/>
          <w:szCs w:val="24"/>
          <w:lang w:val="en-CA"/>
        </w:rPr>
        <w:t>Acadia Alumni Faculty</w:t>
      </w:r>
      <w:r w:rsidRPr="002666F3">
        <w:rPr>
          <w:rFonts w:cstheme="minorHAnsi"/>
          <w:i/>
          <w:sz w:val="24"/>
          <w:szCs w:val="24"/>
          <w:lang w:val="en-CA"/>
        </w:rPr>
        <w:t xml:space="preserve"> </w:t>
      </w:r>
      <w:r w:rsidR="00A7045C" w:rsidRPr="002666F3">
        <w:rPr>
          <w:rFonts w:cstheme="minorHAnsi"/>
          <w:i/>
          <w:sz w:val="24"/>
          <w:szCs w:val="24"/>
          <w:lang w:val="en-CA"/>
        </w:rPr>
        <w:t>Award for Excellence</w:t>
      </w:r>
      <w:r w:rsidR="00C832BF" w:rsidRPr="002666F3">
        <w:rPr>
          <w:rFonts w:cstheme="minorHAnsi"/>
          <w:i/>
          <w:sz w:val="24"/>
          <w:szCs w:val="24"/>
          <w:lang w:val="en-CA"/>
        </w:rPr>
        <w:t xml:space="preserve"> in Teaching</w:t>
      </w:r>
      <w:r w:rsidR="00A7045C" w:rsidRPr="002666F3">
        <w:rPr>
          <w:rFonts w:cstheme="minorHAnsi"/>
          <w:i/>
          <w:sz w:val="24"/>
          <w:szCs w:val="24"/>
          <w:lang w:val="en-CA"/>
        </w:rPr>
        <w:t xml:space="preserve"> </w:t>
      </w:r>
      <w:r w:rsidR="00F95C63" w:rsidRPr="002666F3">
        <w:rPr>
          <w:rFonts w:cstheme="minorHAnsi"/>
          <w:sz w:val="24"/>
          <w:szCs w:val="24"/>
          <w:lang w:val="en-CA"/>
        </w:rPr>
        <w:t>recognize</w:t>
      </w:r>
      <w:r w:rsidR="001E7A2E" w:rsidRPr="002666F3">
        <w:rPr>
          <w:rFonts w:cstheme="minorHAnsi"/>
          <w:sz w:val="24"/>
          <w:szCs w:val="24"/>
          <w:lang w:val="en-CA"/>
        </w:rPr>
        <w:t>s</w:t>
      </w:r>
      <w:r w:rsidRPr="002666F3">
        <w:rPr>
          <w:rFonts w:cstheme="minorHAnsi"/>
          <w:sz w:val="24"/>
          <w:szCs w:val="24"/>
          <w:lang w:val="en-CA"/>
        </w:rPr>
        <w:t xml:space="preserve"> </w:t>
      </w:r>
      <w:r w:rsidR="0014111B" w:rsidRPr="002666F3">
        <w:rPr>
          <w:rFonts w:cstheme="minorHAnsi"/>
          <w:color w:val="000000"/>
          <w:sz w:val="24"/>
          <w:szCs w:val="24"/>
          <w:lang w:val="en-CA"/>
        </w:rPr>
        <w:t xml:space="preserve">a continued record of excellence in teaching students </w:t>
      </w:r>
      <w:r w:rsidR="000E2DAC" w:rsidRPr="002666F3">
        <w:rPr>
          <w:rFonts w:cstheme="minorHAnsi"/>
          <w:color w:val="000000"/>
          <w:sz w:val="24"/>
          <w:szCs w:val="24"/>
          <w:lang w:val="en-CA"/>
        </w:rPr>
        <w:t xml:space="preserve">and future alumni of Acadia University, with focus </w:t>
      </w:r>
      <w:r w:rsidR="0014111B" w:rsidRPr="002666F3">
        <w:rPr>
          <w:rFonts w:cstheme="minorHAnsi"/>
          <w:color w:val="000000"/>
          <w:sz w:val="24"/>
          <w:szCs w:val="24"/>
          <w:lang w:val="en-CA"/>
        </w:rPr>
        <w:t>on the faculty member’s profession</w:t>
      </w:r>
      <w:r w:rsidR="00F95C63" w:rsidRPr="002666F3">
        <w:rPr>
          <w:rFonts w:cstheme="minorHAnsi"/>
          <w:color w:val="000000"/>
          <w:sz w:val="24"/>
          <w:szCs w:val="24"/>
          <w:lang w:val="en-CA"/>
        </w:rPr>
        <w:t xml:space="preserve">al and teaching accomplishments. </w:t>
      </w:r>
      <w:r w:rsidR="00E11E23">
        <w:rPr>
          <w:rFonts w:cstheme="minorHAnsi"/>
          <w:color w:val="000000"/>
          <w:sz w:val="24"/>
          <w:szCs w:val="24"/>
          <w:lang w:val="en-CA"/>
        </w:rPr>
        <w:t>This award</w:t>
      </w:r>
      <w:r w:rsidR="00F95C63" w:rsidRPr="002666F3">
        <w:rPr>
          <w:rFonts w:cstheme="minorHAnsi"/>
          <w:color w:val="000000"/>
          <w:sz w:val="24"/>
          <w:szCs w:val="24"/>
          <w:lang w:val="en-CA"/>
        </w:rPr>
        <w:t xml:space="preserve"> is </w:t>
      </w:r>
      <w:r w:rsidR="0014111B" w:rsidRPr="002666F3">
        <w:rPr>
          <w:rFonts w:cstheme="minorHAnsi"/>
          <w:color w:val="000000"/>
          <w:sz w:val="24"/>
          <w:szCs w:val="24"/>
          <w:lang w:val="en-CA"/>
        </w:rPr>
        <w:t xml:space="preserve">an expression of the </w:t>
      </w:r>
      <w:r w:rsidR="007C6528" w:rsidRPr="002666F3">
        <w:rPr>
          <w:rFonts w:cstheme="minorHAnsi"/>
          <w:color w:val="000000"/>
          <w:sz w:val="24"/>
          <w:szCs w:val="24"/>
          <w:lang w:val="en-CA"/>
        </w:rPr>
        <w:t>Alumni Association’s</w:t>
      </w:r>
      <w:r w:rsidR="0014111B" w:rsidRPr="002666F3">
        <w:rPr>
          <w:rFonts w:cstheme="minorHAnsi"/>
          <w:color w:val="000000"/>
          <w:sz w:val="24"/>
          <w:szCs w:val="24"/>
          <w:lang w:val="en-CA"/>
        </w:rPr>
        <w:t xml:space="preserve"> pride and appreciation for outstanding faculty, their service to the education of future alumni, and their promotion of the best interests of Acadia.</w:t>
      </w:r>
    </w:p>
    <w:p w14:paraId="49BF339E" w14:textId="77777777" w:rsidR="00D76A5F" w:rsidRPr="002666F3" w:rsidRDefault="00D76A5F" w:rsidP="002666F3">
      <w:pPr>
        <w:spacing w:after="0" w:line="240" w:lineRule="auto"/>
        <w:ind w:left="120" w:right="-65"/>
        <w:jc w:val="both"/>
        <w:rPr>
          <w:rFonts w:cstheme="minorHAnsi"/>
          <w:sz w:val="24"/>
          <w:szCs w:val="24"/>
          <w:lang w:val="en-CA"/>
        </w:rPr>
      </w:pPr>
    </w:p>
    <w:p w14:paraId="20688C44" w14:textId="55EAF53F" w:rsidR="005D610B" w:rsidRPr="002666F3" w:rsidRDefault="005D610B" w:rsidP="002666F3">
      <w:pPr>
        <w:spacing w:after="0" w:line="240" w:lineRule="auto"/>
        <w:ind w:right="-65"/>
        <w:jc w:val="both"/>
        <w:rPr>
          <w:rFonts w:eastAsia="Times New Roman" w:cstheme="minorHAnsi"/>
          <w:color w:val="231F20"/>
          <w:sz w:val="24"/>
          <w:szCs w:val="24"/>
          <w:u w:color="231F20"/>
          <w:lang w:val="en-CA"/>
        </w:rPr>
      </w:pPr>
      <w:bookmarkStart w:id="0" w:name="_Hlk37932081"/>
      <w:r w:rsidRPr="002666F3">
        <w:rPr>
          <w:rFonts w:cstheme="minorHAnsi"/>
          <w:sz w:val="24"/>
          <w:szCs w:val="24"/>
          <w:lang w:val="en-CA"/>
        </w:rPr>
        <w:t xml:space="preserve">Consideration in the selection process is given to the </w:t>
      </w:r>
      <w:r w:rsidRPr="002666F3">
        <w:rPr>
          <w:rFonts w:eastAsia="Times New Roman" w:cstheme="minorHAnsi"/>
          <w:color w:val="231F20"/>
          <w:sz w:val="24"/>
          <w:szCs w:val="24"/>
          <w:u w:color="231F20"/>
          <w:lang w:val="en-CA"/>
        </w:rPr>
        <w:t>following criteria:</w:t>
      </w:r>
    </w:p>
    <w:p w14:paraId="3816EEC0" w14:textId="37F54FE2" w:rsidR="005D610B" w:rsidRPr="002666F3" w:rsidRDefault="005D610B" w:rsidP="002666F3">
      <w:pPr>
        <w:spacing w:after="0" w:line="240" w:lineRule="auto"/>
        <w:jc w:val="both"/>
        <w:rPr>
          <w:rFonts w:cstheme="minorHAnsi"/>
          <w:color w:val="000000"/>
          <w:sz w:val="24"/>
          <w:szCs w:val="24"/>
        </w:rPr>
      </w:pPr>
      <w:r w:rsidRPr="002666F3">
        <w:rPr>
          <w:rFonts w:cstheme="minorHAnsi"/>
          <w:b/>
          <w:color w:val="000000"/>
          <w:sz w:val="24"/>
          <w:szCs w:val="24"/>
        </w:rPr>
        <w:t>1)</w:t>
      </w:r>
      <w:r w:rsidRPr="002666F3">
        <w:rPr>
          <w:rFonts w:cstheme="minorHAnsi"/>
          <w:color w:val="000000"/>
          <w:sz w:val="24"/>
          <w:szCs w:val="24"/>
        </w:rPr>
        <w:t xml:space="preserve"> </w:t>
      </w:r>
      <w:r w:rsidRPr="002666F3">
        <w:rPr>
          <w:rFonts w:cstheme="minorHAnsi"/>
          <w:b/>
          <w:iCs/>
          <w:color w:val="000000"/>
          <w:sz w:val="24"/>
          <w:szCs w:val="24"/>
        </w:rPr>
        <w:t>Favourable evaluation by students</w:t>
      </w:r>
      <w:r w:rsidRPr="002666F3">
        <w:rPr>
          <w:rFonts w:cstheme="minorHAnsi"/>
          <w:b/>
          <w:color w:val="000000"/>
          <w:sz w:val="24"/>
          <w:szCs w:val="24"/>
        </w:rPr>
        <w:t>:</w:t>
      </w:r>
      <w:r w:rsidRPr="002666F3">
        <w:rPr>
          <w:rFonts w:cstheme="minorHAnsi"/>
          <w:color w:val="000000"/>
          <w:sz w:val="24"/>
          <w:szCs w:val="24"/>
        </w:rPr>
        <w:t> Consideration of repeated and consistently high evaluations by students across courses, seminars, and sessions taught.</w:t>
      </w:r>
    </w:p>
    <w:p w14:paraId="2DB4A489" w14:textId="63F70B9A" w:rsidR="005D610B" w:rsidRPr="002666F3" w:rsidRDefault="005D610B" w:rsidP="002666F3">
      <w:pPr>
        <w:spacing w:after="0" w:line="240" w:lineRule="auto"/>
        <w:jc w:val="both"/>
        <w:rPr>
          <w:rFonts w:cstheme="minorHAnsi"/>
          <w:color w:val="000000"/>
          <w:sz w:val="24"/>
          <w:szCs w:val="24"/>
        </w:rPr>
      </w:pPr>
      <w:r w:rsidRPr="002666F3">
        <w:rPr>
          <w:rFonts w:cstheme="minorHAnsi"/>
          <w:b/>
          <w:color w:val="000000"/>
          <w:sz w:val="24"/>
          <w:szCs w:val="24"/>
        </w:rPr>
        <w:t>2)</w:t>
      </w:r>
      <w:r w:rsidRPr="002666F3">
        <w:rPr>
          <w:rFonts w:cstheme="minorHAnsi"/>
          <w:color w:val="000000"/>
          <w:sz w:val="24"/>
          <w:szCs w:val="24"/>
        </w:rPr>
        <w:t xml:space="preserve"> </w:t>
      </w:r>
      <w:r w:rsidRPr="002666F3">
        <w:rPr>
          <w:rFonts w:cstheme="minorHAnsi"/>
          <w:b/>
          <w:iCs/>
          <w:color w:val="000000"/>
          <w:sz w:val="24"/>
          <w:szCs w:val="24"/>
        </w:rPr>
        <w:t>Lasting influence on students</w:t>
      </w:r>
      <w:r w:rsidRPr="002666F3">
        <w:rPr>
          <w:rFonts w:cstheme="minorHAnsi"/>
          <w:b/>
          <w:color w:val="000000"/>
          <w:sz w:val="24"/>
          <w:szCs w:val="24"/>
        </w:rPr>
        <w:t>:</w:t>
      </w:r>
      <w:r w:rsidRPr="002666F3">
        <w:rPr>
          <w:rFonts w:cstheme="minorHAnsi"/>
          <w:color w:val="000000"/>
          <w:sz w:val="24"/>
          <w:szCs w:val="24"/>
        </w:rPr>
        <w:t xml:space="preserve"> Consideration of influence through classroom instruction, supervision of honours or graduate students, academic or career success of former students, and/or acknowledgement by former students. </w:t>
      </w:r>
    </w:p>
    <w:p w14:paraId="02CD5ECD" w14:textId="0A0CF52E" w:rsidR="005D610B" w:rsidRPr="002666F3" w:rsidRDefault="005D610B" w:rsidP="002666F3">
      <w:pPr>
        <w:spacing w:after="0" w:line="240" w:lineRule="auto"/>
        <w:jc w:val="both"/>
        <w:rPr>
          <w:rFonts w:cstheme="minorHAnsi"/>
          <w:color w:val="000000"/>
          <w:sz w:val="24"/>
          <w:szCs w:val="24"/>
        </w:rPr>
      </w:pPr>
      <w:r w:rsidRPr="002666F3">
        <w:rPr>
          <w:rFonts w:cstheme="minorHAnsi"/>
          <w:b/>
          <w:color w:val="000000"/>
          <w:sz w:val="24"/>
          <w:szCs w:val="24"/>
        </w:rPr>
        <w:t>3)</w:t>
      </w:r>
      <w:r w:rsidRPr="002666F3">
        <w:rPr>
          <w:rFonts w:cstheme="minorHAnsi"/>
          <w:color w:val="000000"/>
          <w:sz w:val="24"/>
          <w:szCs w:val="24"/>
        </w:rPr>
        <w:t xml:space="preserve"> </w:t>
      </w:r>
      <w:r w:rsidRPr="002666F3">
        <w:rPr>
          <w:rFonts w:cstheme="minorHAnsi"/>
          <w:b/>
          <w:iCs/>
          <w:color w:val="000000"/>
          <w:sz w:val="24"/>
          <w:szCs w:val="24"/>
        </w:rPr>
        <w:t>Innovation in teaching</w:t>
      </w:r>
      <w:r w:rsidRPr="002666F3">
        <w:rPr>
          <w:rFonts w:cstheme="minorHAnsi"/>
          <w:color w:val="000000"/>
          <w:sz w:val="24"/>
          <w:szCs w:val="24"/>
        </w:rPr>
        <w:t xml:space="preserve">: New course design and development, creative use of technology, creative use of teaching resources, collaborative or interdisciplinary approaches to teaching, imaginative presentation of traditional material, innovative curriculum design, and any other evidence of innovation in the candidate's teaching. </w:t>
      </w:r>
    </w:p>
    <w:p w14:paraId="132985BF" w14:textId="769BD798" w:rsidR="005D610B" w:rsidRPr="002666F3" w:rsidRDefault="005D610B" w:rsidP="002666F3">
      <w:pPr>
        <w:spacing w:after="0" w:line="240" w:lineRule="auto"/>
        <w:jc w:val="both"/>
        <w:rPr>
          <w:rFonts w:cstheme="minorHAnsi"/>
          <w:color w:val="000000"/>
          <w:sz w:val="24"/>
          <w:szCs w:val="24"/>
        </w:rPr>
      </w:pPr>
      <w:r w:rsidRPr="002666F3">
        <w:rPr>
          <w:rFonts w:cstheme="minorHAnsi"/>
          <w:b/>
          <w:color w:val="000000"/>
          <w:sz w:val="24"/>
          <w:szCs w:val="24"/>
        </w:rPr>
        <w:t>4)</w:t>
      </w:r>
      <w:r w:rsidRPr="002666F3">
        <w:rPr>
          <w:rFonts w:cstheme="minorHAnsi"/>
          <w:color w:val="000000"/>
          <w:sz w:val="24"/>
          <w:szCs w:val="24"/>
        </w:rPr>
        <w:t xml:space="preserve"> </w:t>
      </w:r>
      <w:r w:rsidRPr="002666F3">
        <w:rPr>
          <w:rFonts w:cstheme="minorHAnsi"/>
          <w:b/>
          <w:iCs/>
          <w:color w:val="000000"/>
          <w:sz w:val="24"/>
          <w:szCs w:val="24"/>
        </w:rPr>
        <w:t>Accessibility to students</w:t>
      </w:r>
      <w:r w:rsidRPr="002666F3">
        <w:rPr>
          <w:rFonts w:cstheme="minorHAnsi"/>
          <w:b/>
          <w:color w:val="000000"/>
          <w:sz w:val="24"/>
          <w:szCs w:val="24"/>
        </w:rPr>
        <w:t>:</w:t>
      </w:r>
      <w:r w:rsidRPr="002666F3">
        <w:rPr>
          <w:rFonts w:cstheme="minorHAnsi"/>
          <w:color w:val="000000"/>
          <w:sz w:val="24"/>
          <w:szCs w:val="24"/>
        </w:rPr>
        <w:t> Provides overall quality of interactions and guidance to students outside of classroom hours.  Approachability and accessibility to students. Flexibility in meeting students' special needs. Availability for academic counselling. Takes time and makes the effort to be available to and assist students with the academic needs and education outside the traditional classroom setting.</w:t>
      </w:r>
    </w:p>
    <w:p w14:paraId="0D20B92E" w14:textId="6DAD31AA" w:rsidR="005D610B" w:rsidRPr="002666F3" w:rsidRDefault="005D610B" w:rsidP="002666F3">
      <w:pPr>
        <w:spacing w:after="0" w:line="240" w:lineRule="auto"/>
        <w:jc w:val="both"/>
        <w:rPr>
          <w:rFonts w:cstheme="minorHAnsi"/>
          <w:color w:val="000000"/>
          <w:sz w:val="24"/>
          <w:szCs w:val="24"/>
        </w:rPr>
      </w:pPr>
      <w:r w:rsidRPr="002666F3">
        <w:rPr>
          <w:rFonts w:cstheme="minorHAnsi"/>
          <w:b/>
          <w:color w:val="000000"/>
          <w:sz w:val="24"/>
          <w:szCs w:val="24"/>
        </w:rPr>
        <w:t>5)</w:t>
      </w:r>
      <w:r w:rsidRPr="002666F3">
        <w:rPr>
          <w:rFonts w:cstheme="minorHAnsi"/>
          <w:color w:val="000000"/>
          <w:sz w:val="24"/>
          <w:szCs w:val="24"/>
        </w:rPr>
        <w:t xml:space="preserve"> </w:t>
      </w:r>
      <w:r w:rsidRPr="002666F3">
        <w:rPr>
          <w:rFonts w:cstheme="minorHAnsi"/>
          <w:b/>
          <w:iCs/>
          <w:color w:val="000000"/>
          <w:sz w:val="24"/>
          <w:szCs w:val="24"/>
        </w:rPr>
        <w:t>Expertise in field/discipline</w:t>
      </w:r>
      <w:r w:rsidRPr="002666F3">
        <w:rPr>
          <w:rFonts w:cstheme="minorHAnsi"/>
          <w:b/>
          <w:color w:val="000000"/>
          <w:sz w:val="24"/>
          <w:szCs w:val="24"/>
        </w:rPr>
        <w:t>:</w:t>
      </w:r>
      <w:r w:rsidRPr="002666F3">
        <w:rPr>
          <w:rFonts w:cstheme="minorHAnsi"/>
          <w:color w:val="000000"/>
          <w:sz w:val="24"/>
          <w:szCs w:val="24"/>
        </w:rPr>
        <w:t xml:space="preserve"> Candidate has expert knowledge of subject matter, enthusiasm for the subject, and the capacity to create student interest. </w:t>
      </w:r>
    </w:p>
    <w:p w14:paraId="57CEFEB2" w14:textId="7F6AD20F" w:rsidR="005D610B" w:rsidRPr="002666F3" w:rsidRDefault="005D610B" w:rsidP="002666F3">
      <w:pPr>
        <w:spacing w:after="0" w:line="240" w:lineRule="auto"/>
        <w:jc w:val="both"/>
        <w:rPr>
          <w:rFonts w:cstheme="minorHAnsi"/>
          <w:b/>
          <w:bCs/>
          <w:sz w:val="24"/>
          <w:szCs w:val="24"/>
        </w:rPr>
      </w:pPr>
      <w:r w:rsidRPr="002666F3">
        <w:rPr>
          <w:rFonts w:cstheme="minorHAnsi"/>
          <w:b/>
          <w:color w:val="000000"/>
          <w:sz w:val="24"/>
          <w:szCs w:val="24"/>
        </w:rPr>
        <w:t>6)</w:t>
      </w:r>
      <w:r w:rsidRPr="002666F3">
        <w:rPr>
          <w:rFonts w:cstheme="minorHAnsi"/>
          <w:color w:val="000000"/>
          <w:sz w:val="24"/>
          <w:szCs w:val="24"/>
        </w:rPr>
        <w:t xml:space="preserve"> </w:t>
      </w:r>
      <w:r w:rsidRPr="002666F3">
        <w:rPr>
          <w:rFonts w:cstheme="minorHAnsi"/>
          <w:b/>
          <w:iCs/>
          <w:color w:val="000000"/>
          <w:sz w:val="24"/>
          <w:szCs w:val="24"/>
        </w:rPr>
        <w:t xml:space="preserve">Teaching Ability/Effort: </w:t>
      </w:r>
      <w:r w:rsidRPr="002666F3">
        <w:rPr>
          <w:rFonts w:cstheme="minorHAnsi"/>
          <w:color w:val="000000"/>
          <w:sz w:val="24"/>
          <w:szCs w:val="24"/>
        </w:rPr>
        <w:t xml:space="preserve">Candidate is prepared for teaching in lectures, laboratories, seminars or tutorials. The candidate can communicate effectively at levels appropriate to the students' capacities, encourage student participation in the teaching-learning process, </w:t>
      </w:r>
      <w:r w:rsidR="000A0933">
        <w:rPr>
          <w:rFonts w:cstheme="minorHAnsi"/>
          <w:color w:val="000000"/>
          <w:sz w:val="24"/>
          <w:szCs w:val="24"/>
        </w:rPr>
        <w:t xml:space="preserve">and </w:t>
      </w:r>
      <w:r w:rsidRPr="002666F3">
        <w:rPr>
          <w:rFonts w:cstheme="minorHAnsi"/>
          <w:color w:val="000000"/>
          <w:sz w:val="24"/>
          <w:szCs w:val="24"/>
        </w:rPr>
        <w:t xml:space="preserve">establish high standards and motivate students to attain them.  Evaluation of student performance demonstrates and measures substantive understanding and not just memorization. </w:t>
      </w:r>
    </w:p>
    <w:p w14:paraId="1C34797C" w14:textId="33EDD51E" w:rsidR="005D610B" w:rsidRPr="002666F3" w:rsidRDefault="005D610B" w:rsidP="002666F3">
      <w:pPr>
        <w:spacing w:after="0" w:line="240" w:lineRule="auto"/>
        <w:jc w:val="both"/>
        <w:rPr>
          <w:rFonts w:cstheme="minorHAnsi"/>
          <w:color w:val="000000"/>
          <w:sz w:val="24"/>
          <w:szCs w:val="24"/>
        </w:rPr>
      </w:pPr>
      <w:r w:rsidRPr="002666F3">
        <w:rPr>
          <w:rFonts w:cstheme="minorHAnsi"/>
          <w:b/>
          <w:color w:val="000000"/>
          <w:sz w:val="24"/>
          <w:szCs w:val="24"/>
        </w:rPr>
        <w:t xml:space="preserve">7) </w:t>
      </w:r>
      <w:r w:rsidRPr="002666F3">
        <w:rPr>
          <w:rFonts w:cstheme="minorHAnsi"/>
          <w:b/>
          <w:iCs/>
          <w:color w:val="000000"/>
          <w:sz w:val="24"/>
          <w:szCs w:val="24"/>
        </w:rPr>
        <w:t>Educational Leadership</w:t>
      </w:r>
      <w:r w:rsidRPr="002666F3">
        <w:rPr>
          <w:rFonts w:cstheme="minorHAnsi"/>
          <w:b/>
          <w:color w:val="000000"/>
          <w:sz w:val="24"/>
          <w:szCs w:val="24"/>
        </w:rPr>
        <w:t>:</w:t>
      </w:r>
      <w:r w:rsidRPr="002666F3">
        <w:rPr>
          <w:rFonts w:cstheme="minorHAnsi"/>
          <w:color w:val="000000"/>
          <w:sz w:val="24"/>
          <w:szCs w:val="24"/>
        </w:rPr>
        <w:t xml:space="preserve"> Consultation with colleagues from similar or different disciplines on teaching and learning methods and an overall commitment to the improvement of teaching/student learning at the university level. Being viewed as a leader in education within their respective discipline as well as a leader at Acadia.</w:t>
      </w:r>
    </w:p>
    <w:p w14:paraId="4667F050" w14:textId="4615B372" w:rsidR="005D610B" w:rsidRPr="002666F3" w:rsidRDefault="005D610B" w:rsidP="002666F3">
      <w:pPr>
        <w:spacing w:after="0" w:line="240" w:lineRule="auto"/>
        <w:jc w:val="both"/>
        <w:rPr>
          <w:rFonts w:eastAsia="Times New Roman" w:cstheme="minorHAnsi"/>
          <w:color w:val="231F20"/>
          <w:sz w:val="24"/>
          <w:szCs w:val="24"/>
          <w:u w:color="231F20"/>
          <w:lang w:val="en-CA"/>
        </w:rPr>
      </w:pPr>
      <w:r w:rsidRPr="002666F3">
        <w:rPr>
          <w:rFonts w:cstheme="minorHAnsi"/>
          <w:b/>
          <w:color w:val="000000"/>
          <w:sz w:val="24"/>
          <w:szCs w:val="24"/>
        </w:rPr>
        <w:t xml:space="preserve">8) </w:t>
      </w:r>
      <w:r w:rsidRPr="002666F3">
        <w:rPr>
          <w:rFonts w:cstheme="minorHAnsi"/>
          <w:b/>
          <w:iCs/>
          <w:color w:val="000000"/>
          <w:sz w:val="24"/>
          <w:szCs w:val="24"/>
        </w:rPr>
        <w:t>Above and Beyond</w:t>
      </w:r>
      <w:r w:rsidRPr="002666F3">
        <w:rPr>
          <w:rFonts w:cstheme="minorHAnsi"/>
          <w:b/>
          <w:color w:val="000000"/>
          <w:sz w:val="24"/>
          <w:szCs w:val="24"/>
        </w:rPr>
        <w:t>:</w:t>
      </w:r>
      <w:r w:rsidRPr="002666F3">
        <w:rPr>
          <w:rFonts w:cstheme="minorHAnsi"/>
          <w:color w:val="000000"/>
          <w:sz w:val="24"/>
          <w:szCs w:val="24"/>
        </w:rPr>
        <w:t xml:space="preserve"> An example where the candidate has gone above and beyond typical faculty responsibilities.</w:t>
      </w:r>
    </w:p>
    <w:p w14:paraId="74D9BACE" w14:textId="77777777" w:rsidR="002666F3" w:rsidRPr="002666F3" w:rsidRDefault="002666F3" w:rsidP="002666F3">
      <w:pPr>
        <w:spacing w:after="0" w:line="240" w:lineRule="auto"/>
        <w:ind w:right="30"/>
        <w:jc w:val="both"/>
        <w:rPr>
          <w:rFonts w:eastAsia="Times New Roman" w:cstheme="minorHAnsi"/>
          <w:color w:val="231F20"/>
          <w:sz w:val="24"/>
          <w:szCs w:val="24"/>
          <w:lang w:val="en-CA"/>
        </w:rPr>
      </w:pPr>
      <w:bookmarkStart w:id="1" w:name="_Hlk37934999"/>
      <w:bookmarkEnd w:id="0"/>
    </w:p>
    <w:p w14:paraId="7D20F93C" w14:textId="59440B94" w:rsidR="002666F3" w:rsidRPr="002666F3" w:rsidRDefault="00656281" w:rsidP="002666F3">
      <w:pPr>
        <w:spacing w:after="0" w:line="240" w:lineRule="auto"/>
        <w:ind w:right="30"/>
        <w:jc w:val="both"/>
        <w:rPr>
          <w:rFonts w:cstheme="minorHAnsi"/>
          <w:sz w:val="24"/>
          <w:szCs w:val="24"/>
          <w:lang w:val="en-CA"/>
        </w:rPr>
      </w:pPr>
      <w:r>
        <w:rPr>
          <w:rFonts w:eastAsia="Times New Roman" w:cstheme="minorHAnsi"/>
          <w:color w:val="231F20"/>
          <w:sz w:val="24"/>
          <w:szCs w:val="24"/>
          <w:lang w:val="en-CA"/>
        </w:rPr>
        <w:t>Internal n</w:t>
      </w:r>
      <w:r w:rsidR="005D610B" w:rsidRPr="002666F3">
        <w:rPr>
          <w:rFonts w:eastAsia="Times New Roman" w:cstheme="minorHAnsi"/>
          <w:color w:val="231F20"/>
          <w:sz w:val="24"/>
          <w:szCs w:val="24"/>
          <w:lang w:val="en-CA"/>
        </w:rPr>
        <w:t xml:space="preserve">ominations must be submitted by </w:t>
      </w:r>
      <w:r>
        <w:rPr>
          <w:rFonts w:eastAsia="Times New Roman" w:cstheme="minorHAnsi"/>
          <w:b/>
          <w:bCs/>
          <w:color w:val="A4343A"/>
          <w:sz w:val="24"/>
          <w:szCs w:val="24"/>
          <w:lang w:val="en-CA"/>
        </w:rPr>
        <w:t>January 31, 2021</w:t>
      </w:r>
      <w:r w:rsidR="005D610B" w:rsidRPr="002666F3">
        <w:rPr>
          <w:rFonts w:eastAsia="Times New Roman" w:cstheme="minorHAnsi"/>
          <w:color w:val="C00000"/>
          <w:sz w:val="24"/>
          <w:szCs w:val="24"/>
          <w:lang w:val="en-CA"/>
        </w:rPr>
        <w:t xml:space="preserve"> </w:t>
      </w:r>
      <w:r w:rsidR="005D610B" w:rsidRPr="002666F3">
        <w:rPr>
          <w:rFonts w:eastAsia="Times New Roman" w:cstheme="minorHAnsi"/>
          <w:color w:val="231F20"/>
          <w:sz w:val="24"/>
          <w:szCs w:val="24"/>
          <w:lang w:val="en-CA"/>
        </w:rPr>
        <w:t>for consideration for the 2021 award.</w:t>
      </w:r>
      <w:r w:rsidR="002666F3" w:rsidRPr="002666F3">
        <w:rPr>
          <w:rFonts w:eastAsia="Times New Roman" w:cstheme="minorHAnsi"/>
          <w:color w:val="231F20"/>
          <w:sz w:val="24"/>
          <w:szCs w:val="24"/>
          <w:lang w:val="en-CA"/>
        </w:rPr>
        <w:t xml:space="preserve"> </w:t>
      </w:r>
      <w:r w:rsidR="002666F3" w:rsidRPr="002666F3">
        <w:rPr>
          <w:rFonts w:cstheme="minorHAnsi"/>
          <w:sz w:val="24"/>
          <w:szCs w:val="24"/>
          <w:lang w:val="en-CA"/>
        </w:rPr>
        <w:t>The award will be presented to the recipient at the Graduation Banquet held in May and the successful recipient</w:t>
      </w:r>
      <w:r w:rsidR="002F16FD">
        <w:rPr>
          <w:rFonts w:cstheme="minorHAnsi"/>
          <w:sz w:val="24"/>
          <w:szCs w:val="24"/>
          <w:lang w:val="en-CA"/>
        </w:rPr>
        <w:t>’s</w:t>
      </w:r>
      <w:r w:rsidR="002666F3" w:rsidRPr="002666F3">
        <w:rPr>
          <w:rFonts w:cstheme="minorHAnsi"/>
          <w:sz w:val="24"/>
          <w:szCs w:val="24"/>
          <w:lang w:val="en-CA"/>
        </w:rPr>
        <w:t xml:space="preserve"> name will be announced at </w:t>
      </w:r>
      <w:r w:rsidR="000A0933">
        <w:rPr>
          <w:rFonts w:cstheme="minorHAnsi"/>
          <w:sz w:val="24"/>
          <w:szCs w:val="24"/>
          <w:lang w:val="en-CA"/>
        </w:rPr>
        <w:t>the</w:t>
      </w:r>
      <w:r w:rsidR="002666F3" w:rsidRPr="002666F3">
        <w:rPr>
          <w:rFonts w:cstheme="minorHAnsi"/>
          <w:sz w:val="24"/>
          <w:szCs w:val="24"/>
          <w:lang w:val="en-CA"/>
        </w:rPr>
        <w:t xml:space="preserve"> convocations in May. </w:t>
      </w:r>
    </w:p>
    <w:bookmarkEnd w:id="1"/>
    <w:p w14:paraId="76F476E0" w14:textId="77777777" w:rsidR="002666F3" w:rsidRPr="002666F3" w:rsidRDefault="002666F3" w:rsidP="002666F3">
      <w:pPr>
        <w:widowControl/>
        <w:spacing w:after="0" w:line="240" w:lineRule="auto"/>
        <w:jc w:val="both"/>
        <w:rPr>
          <w:rFonts w:eastAsia="Times New Roman" w:cstheme="minorHAnsi"/>
          <w:b/>
          <w:color w:val="231F20"/>
          <w:w w:val="102"/>
          <w:sz w:val="24"/>
          <w:szCs w:val="24"/>
          <w:u w:val="single"/>
          <w:lang w:val="en-CA"/>
        </w:rPr>
      </w:pPr>
    </w:p>
    <w:p w14:paraId="0327B9C9" w14:textId="17F637A5" w:rsidR="005D610B" w:rsidRPr="002666F3" w:rsidRDefault="005D610B" w:rsidP="002666F3">
      <w:pPr>
        <w:widowControl/>
        <w:spacing w:after="0" w:line="240" w:lineRule="auto"/>
        <w:jc w:val="center"/>
        <w:rPr>
          <w:rFonts w:eastAsia="Times New Roman" w:cstheme="minorHAnsi"/>
          <w:b/>
          <w:color w:val="231F20"/>
          <w:w w:val="117"/>
          <w:sz w:val="24"/>
          <w:szCs w:val="24"/>
          <w:u w:val="single" w:color="231F20"/>
          <w:lang w:val="en-CA"/>
        </w:rPr>
      </w:pPr>
      <w:r w:rsidRPr="002666F3">
        <w:rPr>
          <w:rFonts w:eastAsia="Times New Roman" w:cstheme="minorHAnsi"/>
          <w:b/>
          <w:color w:val="231F20"/>
          <w:w w:val="102"/>
          <w:sz w:val="24"/>
          <w:szCs w:val="24"/>
          <w:u w:val="single"/>
          <w:lang w:val="en-CA"/>
        </w:rPr>
        <w:lastRenderedPageBreak/>
        <w:t>Guidelines for Nominations</w:t>
      </w:r>
    </w:p>
    <w:p w14:paraId="260F08B2" w14:textId="77777777" w:rsidR="005D610B" w:rsidRPr="002666F3" w:rsidRDefault="005D610B" w:rsidP="002666F3">
      <w:pPr>
        <w:spacing w:after="0" w:line="240" w:lineRule="auto"/>
        <w:ind w:right="-72"/>
        <w:jc w:val="both"/>
        <w:rPr>
          <w:rFonts w:eastAsia="Times New Roman" w:cstheme="minorHAnsi"/>
          <w:color w:val="231F20"/>
          <w:sz w:val="24"/>
          <w:szCs w:val="24"/>
          <w:u w:color="231F20"/>
          <w:lang w:val="en-CA"/>
        </w:rPr>
      </w:pPr>
    </w:p>
    <w:p w14:paraId="29CD62BE" w14:textId="77777777" w:rsidR="005D610B" w:rsidRPr="002666F3" w:rsidRDefault="005D610B" w:rsidP="002666F3">
      <w:pPr>
        <w:spacing w:after="0" w:line="240" w:lineRule="auto"/>
        <w:ind w:right="-72"/>
        <w:jc w:val="both"/>
        <w:rPr>
          <w:rFonts w:eastAsia="Times New Roman" w:cstheme="minorHAnsi"/>
          <w:color w:val="231F20"/>
          <w:sz w:val="24"/>
          <w:szCs w:val="24"/>
          <w:u w:color="231F20"/>
          <w:lang w:val="en-CA"/>
        </w:rPr>
      </w:pPr>
      <w:r w:rsidRPr="002666F3">
        <w:rPr>
          <w:rFonts w:eastAsia="Times New Roman" w:cstheme="minorHAnsi"/>
          <w:color w:val="231F20"/>
          <w:sz w:val="24"/>
          <w:szCs w:val="24"/>
          <w:u w:color="231F20"/>
          <w:lang w:val="en-CA"/>
        </w:rPr>
        <w:t xml:space="preserve">If you know a worthy candidate you would like to nominate for this award, please submit the following to Melanie Jackson at </w:t>
      </w:r>
      <w:hyperlink r:id="rId8" w:history="1">
        <w:r w:rsidRPr="002666F3">
          <w:rPr>
            <w:rStyle w:val="Hyperlink"/>
            <w:rFonts w:eastAsia="Times New Roman" w:cstheme="minorHAnsi"/>
            <w:sz w:val="24"/>
            <w:szCs w:val="24"/>
            <w:lang w:val="en-CA"/>
          </w:rPr>
          <w:t>melanie.jackson@acadiau.ca</w:t>
        </w:r>
      </w:hyperlink>
      <w:r w:rsidRPr="002666F3">
        <w:rPr>
          <w:rFonts w:eastAsia="Times New Roman" w:cstheme="minorHAnsi"/>
          <w:color w:val="231F20"/>
          <w:sz w:val="24"/>
          <w:szCs w:val="24"/>
          <w:u w:color="231F20"/>
          <w:lang w:val="en-CA"/>
        </w:rPr>
        <w:t xml:space="preserve"> or by mail to Melanie Jackson, Alumni Hall, 512 Main Street, Wolfville, NS B4P 2R6:</w:t>
      </w:r>
    </w:p>
    <w:p w14:paraId="4751E7D8" w14:textId="77777777" w:rsidR="005D610B" w:rsidRPr="002666F3" w:rsidRDefault="005D610B" w:rsidP="002666F3">
      <w:pPr>
        <w:spacing w:after="0" w:line="240" w:lineRule="auto"/>
        <w:ind w:right="-72"/>
        <w:jc w:val="both"/>
        <w:rPr>
          <w:rFonts w:eastAsia="Times New Roman" w:cstheme="minorHAnsi"/>
          <w:color w:val="231F20"/>
          <w:sz w:val="24"/>
          <w:szCs w:val="24"/>
          <w:u w:color="231F20"/>
          <w:lang w:val="en-CA"/>
        </w:rPr>
      </w:pPr>
    </w:p>
    <w:p w14:paraId="2C3814A0" w14:textId="4E889F30" w:rsidR="005D610B" w:rsidRPr="002666F3" w:rsidRDefault="005D610B" w:rsidP="002666F3">
      <w:pPr>
        <w:pStyle w:val="ListParagraph"/>
        <w:numPr>
          <w:ilvl w:val="0"/>
          <w:numId w:val="5"/>
        </w:numPr>
        <w:spacing w:after="0" w:line="240" w:lineRule="auto"/>
        <w:ind w:right="-72"/>
        <w:jc w:val="both"/>
        <w:rPr>
          <w:rFonts w:eastAsia="Times New Roman" w:cstheme="minorHAnsi"/>
          <w:color w:val="231F20"/>
          <w:sz w:val="24"/>
          <w:szCs w:val="24"/>
          <w:u w:color="231F20"/>
          <w:lang w:val="en-CA"/>
        </w:rPr>
      </w:pPr>
      <w:r w:rsidRPr="002666F3">
        <w:rPr>
          <w:rFonts w:eastAsia="Times New Roman" w:cstheme="minorHAnsi"/>
          <w:color w:val="231F20"/>
          <w:sz w:val="24"/>
          <w:szCs w:val="24"/>
          <w:u w:color="231F20"/>
          <w:lang w:val="en-CA"/>
        </w:rPr>
        <w:t>A completed copy of this nomination form.</w:t>
      </w:r>
      <w:r w:rsidR="002666F3" w:rsidRPr="002666F3">
        <w:rPr>
          <w:rFonts w:eastAsia="Times New Roman" w:cstheme="minorHAnsi"/>
          <w:color w:val="231F20"/>
          <w:sz w:val="24"/>
          <w:szCs w:val="24"/>
          <w:u w:color="231F20"/>
          <w:lang w:val="en-CA"/>
        </w:rPr>
        <w:t xml:space="preserve"> </w:t>
      </w:r>
    </w:p>
    <w:p w14:paraId="7E7BF8B7" w14:textId="25EA7E71" w:rsidR="005D610B" w:rsidRPr="002666F3" w:rsidRDefault="005D610B" w:rsidP="002666F3">
      <w:pPr>
        <w:pStyle w:val="ListParagraph"/>
        <w:numPr>
          <w:ilvl w:val="0"/>
          <w:numId w:val="5"/>
        </w:numPr>
        <w:spacing w:after="0" w:line="240" w:lineRule="auto"/>
        <w:ind w:right="-72"/>
        <w:jc w:val="both"/>
        <w:rPr>
          <w:rFonts w:eastAsia="Times New Roman" w:cstheme="minorHAnsi"/>
          <w:color w:val="231F20"/>
          <w:sz w:val="24"/>
          <w:szCs w:val="24"/>
          <w:u w:color="231F20"/>
          <w:lang w:val="en-CA"/>
        </w:rPr>
      </w:pPr>
      <w:r w:rsidRPr="002666F3">
        <w:rPr>
          <w:rFonts w:cstheme="minorHAnsi"/>
          <w:color w:val="231F20"/>
          <w:sz w:val="24"/>
          <w:szCs w:val="24"/>
          <w:u w:color="231F20"/>
          <w:lang w:val="en-CA"/>
        </w:rPr>
        <w:t xml:space="preserve">A summary or letter describing the nominee’s excellence in </w:t>
      </w:r>
      <w:r w:rsidR="002F16FD">
        <w:rPr>
          <w:rFonts w:cstheme="minorHAnsi"/>
          <w:color w:val="231F20"/>
          <w:sz w:val="24"/>
          <w:szCs w:val="24"/>
          <w:u w:color="231F20"/>
          <w:lang w:val="en-CA"/>
        </w:rPr>
        <w:t>teaching</w:t>
      </w:r>
      <w:r w:rsidRPr="002666F3">
        <w:rPr>
          <w:rFonts w:cstheme="minorHAnsi"/>
          <w:color w:val="231F20"/>
          <w:sz w:val="24"/>
          <w:szCs w:val="24"/>
          <w:u w:color="231F20"/>
          <w:lang w:val="en-CA"/>
        </w:rPr>
        <w:t xml:space="preserve"> </w:t>
      </w:r>
      <w:r w:rsidRPr="002666F3">
        <w:rPr>
          <w:rFonts w:eastAsia="Times New Roman" w:cstheme="minorHAnsi"/>
          <w:color w:val="231F20"/>
          <w:sz w:val="24"/>
          <w:szCs w:val="24"/>
          <w:u w:color="231F20"/>
          <w:lang w:val="en-CA"/>
        </w:rPr>
        <w:t xml:space="preserve">and your reasons for nominating the candidate. </w:t>
      </w:r>
    </w:p>
    <w:p w14:paraId="75018654" w14:textId="012BCB83" w:rsidR="005D610B" w:rsidRPr="002666F3" w:rsidRDefault="005D610B" w:rsidP="002666F3">
      <w:pPr>
        <w:pStyle w:val="ListParagraph"/>
        <w:numPr>
          <w:ilvl w:val="0"/>
          <w:numId w:val="5"/>
        </w:numPr>
        <w:spacing w:after="0" w:line="240" w:lineRule="auto"/>
        <w:ind w:right="-72"/>
        <w:jc w:val="both"/>
        <w:rPr>
          <w:rFonts w:eastAsia="Times New Roman" w:cstheme="minorHAnsi"/>
          <w:color w:val="231F20"/>
          <w:sz w:val="24"/>
          <w:szCs w:val="24"/>
          <w:u w:color="231F20"/>
          <w:lang w:val="en-CA"/>
        </w:rPr>
      </w:pPr>
      <w:r w:rsidRPr="002666F3">
        <w:rPr>
          <w:rFonts w:eastAsia="Times New Roman" w:cstheme="minorHAnsi"/>
          <w:color w:val="231F20"/>
          <w:sz w:val="24"/>
          <w:szCs w:val="24"/>
          <w:u w:color="231F20"/>
          <w:lang w:val="en-CA"/>
        </w:rPr>
        <w:t xml:space="preserve">A copy of the nominee’s CV, if able. </w:t>
      </w:r>
    </w:p>
    <w:p w14:paraId="568B3C7A" w14:textId="02EEC73F" w:rsidR="005D610B" w:rsidRPr="002666F3" w:rsidRDefault="005D610B" w:rsidP="002666F3">
      <w:pPr>
        <w:pStyle w:val="ListParagraph"/>
        <w:numPr>
          <w:ilvl w:val="0"/>
          <w:numId w:val="5"/>
        </w:numPr>
        <w:spacing w:after="0" w:line="240" w:lineRule="auto"/>
        <w:ind w:right="-72"/>
        <w:jc w:val="both"/>
        <w:rPr>
          <w:rFonts w:eastAsia="Times New Roman" w:cstheme="minorHAnsi"/>
          <w:color w:val="231F20"/>
          <w:sz w:val="24"/>
          <w:szCs w:val="24"/>
          <w:u w:color="231F20"/>
          <w:lang w:val="en-CA"/>
        </w:rPr>
      </w:pPr>
      <w:bookmarkStart w:id="2" w:name="_Hlk37940646"/>
      <w:r w:rsidRPr="002666F3">
        <w:rPr>
          <w:rFonts w:eastAsia="Times New Roman" w:cstheme="minorHAnsi"/>
          <w:color w:val="231F20"/>
          <w:sz w:val="24"/>
          <w:szCs w:val="24"/>
          <w:u w:color="231F20"/>
          <w:lang w:val="en-CA"/>
        </w:rPr>
        <w:t>Additional reference letter(s) from students, colleagues, and/or peers.</w:t>
      </w:r>
    </w:p>
    <w:bookmarkEnd w:id="2"/>
    <w:p w14:paraId="369BE6D1" w14:textId="7CF45987" w:rsidR="005D610B" w:rsidRPr="002F16FD" w:rsidRDefault="005D610B" w:rsidP="002666F3">
      <w:pPr>
        <w:pStyle w:val="ListParagraph"/>
        <w:numPr>
          <w:ilvl w:val="0"/>
          <w:numId w:val="5"/>
        </w:numPr>
        <w:spacing w:after="0" w:line="240" w:lineRule="auto"/>
        <w:ind w:right="-72"/>
        <w:jc w:val="both"/>
        <w:rPr>
          <w:rFonts w:eastAsia="Times New Roman" w:cstheme="minorHAnsi"/>
          <w:color w:val="000000" w:themeColor="text1"/>
          <w:sz w:val="24"/>
          <w:szCs w:val="24"/>
          <w:u w:color="231F20"/>
          <w:lang w:val="en-CA"/>
        </w:rPr>
      </w:pPr>
      <w:r w:rsidRPr="002F16FD">
        <w:rPr>
          <w:rFonts w:eastAsia="Times New Roman" w:cstheme="minorHAnsi"/>
          <w:color w:val="000000" w:themeColor="text1"/>
          <w:sz w:val="24"/>
          <w:szCs w:val="24"/>
          <w:u w:color="231F20"/>
          <w:lang w:val="en-CA"/>
        </w:rPr>
        <w:t>Any additional supporting documentation you would like included for consideration by the selection committee</w:t>
      </w:r>
      <w:r w:rsidR="002F16FD" w:rsidRPr="002F16FD">
        <w:rPr>
          <w:rFonts w:eastAsia="Times New Roman" w:cstheme="minorHAnsi"/>
          <w:color w:val="000000" w:themeColor="text1"/>
          <w:sz w:val="24"/>
          <w:szCs w:val="24"/>
          <w:u w:color="231F20"/>
          <w:lang w:val="en-CA"/>
        </w:rPr>
        <w:t xml:space="preserve"> </w:t>
      </w:r>
      <w:r w:rsidRPr="002F16FD">
        <w:rPr>
          <w:rFonts w:eastAsia="Times New Roman" w:cstheme="minorHAnsi"/>
          <w:color w:val="000000" w:themeColor="text1"/>
          <w:sz w:val="24"/>
          <w:szCs w:val="24"/>
          <w:u w:color="231F20"/>
          <w:lang w:val="en-CA"/>
        </w:rPr>
        <w:t>(</w:t>
      </w:r>
      <w:r w:rsidR="002F16FD" w:rsidRPr="002F16FD">
        <w:rPr>
          <w:color w:val="000000" w:themeColor="text1"/>
          <w:sz w:val="24"/>
          <w:szCs w:val="24"/>
          <w:lang w:val="en-CA"/>
        </w:rPr>
        <w:t>e.g. materials that illustrate the nominee’s teaching philosophy, student engagement and innovation).</w:t>
      </w:r>
    </w:p>
    <w:p w14:paraId="3CE3393E" w14:textId="77777777" w:rsidR="00555B1D" w:rsidRPr="002666F3" w:rsidRDefault="00555B1D" w:rsidP="002666F3">
      <w:pPr>
        <w:spacing w:after="0" w:line="240" w:lineRule="auto"/>
        <w:ind w:right="30"/>
        <w:rPr>
          <w:rFonts w:eastAsia="Times New Roman" w:cstheme="minorHAnsi"/>
          <w:color w:val="231F20"/>
          <w:sz w:val="24"/>
          <w:szCs w:val="24"/>
          <w:lang w:val="en-CA"/>
        </w:rPr>
      </w:pPr>
    </w:p>
    <w:p w14:paraId="306B5822" w14:textId="77777777" w:rsidR="00702D3B" w:rsidRDefault="00702D3B">
      <w:pPr>
        <w:widowControl/>
        <w:rPr>
          <w:rFonts w:cstheme="minorHAnsi"/>
          <w:b/>
          <w:bCs/>
          <w:w w:val="103"/>
          <w:sz w:val="24"/>
          <w:szCs w:val="24"/>
          <w:u w:val="single"/>
          <w:lang w:val="en-CA"/>
        </w:rPr>
      </w:pPr>
      <w:r>
        <w:rPr>
          <w:rFonts w:cstheme="minorHAnsi"/>
          <w:b/>
          <w:bCs/>
          <w:w w:val="103"/>
          <w:sz w:val="24"/>
          <w:szCs w:val="24"/>
          <w:u w:val="single"/>
          <w:lang w:val="en-CA"/>
        </w:rPr>
        <w:br w:type="page"/>
      </w:r>
    </w:p>
    <w:p w14:paraId="01415750" w14:textId="3B89CC31" w:rsidR="002666F3" w:rsidRPr="002666F3" w:rsidRDefault="002666F3" w:rsidP="002666F3">
      <w:pPr>
        <w:spacing w:after="0" w:line="240" w:lineRule="auto"/>
        <w:jc w:val="center"/>
        <w:rPr>
          <w:rFonts w:cstheme="minorHAnsi"/>
          <w:b/>
          <w:bCs/>
          <w:w w:val="103"/>
          <w:sz w:val="24"/>
          <w:szCs w:val="24"/>
          <w:u w:val="single"/>
          <w:lang w:val="en-CA"/>
        </w:rPr>
      </w:pPr>
      <w:r w:rsidRPr="002666F3">
        <w:rPr>
          <w:rFonts w:cstheme="minorHAnsi"/>
          <w:b/>
          <w:bCs/>
          <w:w w:val="103"/>
          <w:sz w:val="24"/>
          <w:szCs w:val="24"/>
          <w:u w:val="single"/>
          <w:lang w:val="en-CA"/>
        </w:rPr>
        <w:t xml:space="preserve">2021 Acadia </w:t>
      </w:r>
      <w:r w:rsidRPr="002666F3">
        <w:rPr>
          <w:rFonts w:cstheme="minorHAnsi"/>
          <w:b/>
          <w:bCs/>
          <w:sz w:val="24"/>
          <w:szCs w:val="24"/>
          <w:u w:val="single"/>
        </w:rPr>
        <w:t>Alumni</w:t>
      </w:r>
      <w:r w:rsidRPr="002666F3">
        <w:rPr>
          <w:rFonts w:cstheme="minorHAnsi"/>
          <w:b/>
          <w:bCs/>
          <w:w w:val="103"/>
          <w:sz w:val="24"/>
          <w:szCs w:val="24"/>
          <w:u w:val="single"/>
          <w:lang w:val="en-CA"/>
        </w:rPr>
        <w:t xml:space="preserve"> </w:t>
      </w:r>
      <w:r>
        <w:rPr>
          <w:rFonts w:cstheme="minorHAnsi"/>
          <w:b/>
          <w:bCs/>
          <w:w w:val="103"/>
          <w:sz w:val="24"/>
          <w:szCs w:val="24"/>
          <w:u w:val="single"/>
          <w:lang w:val="en-CA"/>
        </w:rPr>
        <w:t>Faculty Award for Excellence in Teaching</w:t>
      </w:r>
      <w:r w:rsidRPr="002666F3">
        <w:rPr>
          <w:rFonts w:cstheme="minorHAnsi"/>
          <w:b/>
          <w:bCs/>
          <w:w w:val="103"/>
          <w:sz w:val="24"/>
          <w:szCs w:val="24"/>
          <w:u w:val="single"/>
          <w:lang w:val="en-CA"/>
        </w:rPr>
        <w:t xml:space="preserve"> – Nomination Form</w:t>
      </w:r>
    </w:p>
    <w:p w14:paraId="00A744FE" w14:textId="77777777" w:rsidR="002666F3" w:rsidRPr="002666F3" w:rsidRDefault="002666F3" w:rsidP="002666F3">
      <w:pPr>
        <w:spacing w:after="0" w:line="240" w:lineRule="auto"/>
        <w:ind w:right="-20"/>
        <w:rPr>
          <w:rFonts w:eastAsia="Times New Roman" w:cstheme="minorHAnsi"/>
          <w:b/>
          <w:sz w:val="24"/>
          <w:szCs w:val="24"/>
          <w:lang w:val="en-CA"/>
        </w:rPr>
      </w:pPr>
    </w:p>
    <w:p w14:paraId="2C0E6AB7" w14:textId="77777777" w:rsidR="002666F3" w:rsidRPr="002666F3" w:rsidRDefault="002666F3" w:rsidP="002666F3">
      <w:pPr>
        <w:spacing w:after="0" w:line="240" w:lineRule="auto"/>
        <w:ind w:right="-20"/>
        <w:rPr>
          <w:rFonts w:eastAsia="Times New Roman" w:cstheme="minorHAnsi"/>
          <w:b/>
          <w:sz w:val="24"/>
          <w:szCs w:val="24"/>
          <w:lang w:val="en-CA"/>
        </w:rPr>
      </w:pPr>
      <w:bookmarkStart w:id="3" w:name="_Hlk34231135"/>
      <w:r w:rsidRPr="002666F3">
        <w:rPr>
          <w:rFonts w:eastAsia="Times New Roman" w:cstheme="minorHAnsi"/>
          <w:b/>
          <w:sz w:val="24"/>
          <w:szCs w:val="24"/>
          <w:lang w:val="en-CA"/>
        </w:rPr>
        <w:t xml:space="preserve">Nominee Information: </w:t>
      </w:r>
    </w:p>
    <w:p w14:paraId="4020A8ED" w14:textId="77777777" w:rsidR="002666F3" w:rsidRPr="002666F3" w:rsidRDefault="002666F3" w:rsidP="002666F3">
      <w:pPr>
        <w:spacing w:after="0" w:line="240" w:lineRule="auto"/>
        <w:ind w:right="-20"/>
        <w:rPr>
          <w:rFonts w:eastAsia="Times New Roman" w:cstheme="minorHAnsi"/>
          <w:sz w:val="24"/>
          <w:szCs w:val="24"/>
          <w:lang w:val="en-CA"/>
        </w:rPr>
      </w:pPr>
    </w:p>
    <w:p w14:paraId="3FFD6526" w14:textId="77777777" w:rsidR="002666F3" w:rsidRPr="002666F3" w:rsidRDefault="002666F3" w:rsidP="002666F3">
      <w:pPr>
        <w:spacing w:after="0" w:line="240" w:lineRule="auto"/>
        <w:ind w:right="-20"/>
        <w:rPr>
          <w:rFonts w:eastAsia="Times New Roman" w:cstheme="minorHAnsi"/>
          <w:sz w:val="24"/>
          <w:szCs w:val="24"/>
          <w:lang w:val="en-CA"/>
        </w:rPr>
      </w:pPr>
      <w:r w:rsidRPr="002666F3">
        <w:rPr>
          <w:rFonts w:eastAsia="Times New Roman" w:cstheme="minorHAnsi"/>
          <w:sz w:val="24"/>
          <w:szCs w:val="24"/>
          <w:lang w:val="en-CA"/>
        </w:rPr>
        <w:t xml:space="preserve">Full Name:  </w:t>
      </w:r>
      <w:r w:rsidRPr="002666F3">
        <w:rPr>
          <w:rFonts w:eastAsia="Times New Roman" w:cstheme="minorHAnsi"/>
          <w:sz w:val="24"/>
          <w:szCs w:val="24"/>
          <w:lang w:val="en-CA"/>
        </w:rPr>
        <w:tab/>
      </w:r>
      <w:r w:rsidRPr="002666F3">
        <w:rPr>
          <w:rFonts w:eastAsia="Times New Roman" w:cstheme="minorHAnsi"/>
          <w:sz w:val="24"/>
          <w:szCs w:val="24"/>
          <w:lang w:val="en-CA"/>
        </w:rPr>
        <w:tab/>
      </w:r>
      <w:r w:rsidRPr="002666F3">
        <w:rPr>
          <w:rFonts w:eastAsia="Times New Roman" w:cstheme="minorHAnsi"/>
          <w:sz w:val="24"/>
          <w:szCs w:val="24"/>
          <w:lang w:val="en-CA"/>
        </w:rPr>
        <w:tab/>
      </w:r>
      <w:r w:rsidRPr="002666F3">
        <w:rPr>
          <w:rFonts w:eastAsia="Times New Roman" w:cstheme="minorHAnsi"/>
          <w:sz w:val="24"/>
          <w:szCs w:val="24"/>
          <w:lang w:val="en-CA"/>
        </w:rPr>
        <w:tab/>
        <w:t>__________________________________________________</w:t>
      </w:r>
    </w:p>
    <w:p w14:paraId="771E4B40" w14:textId="77777777" w:rsidR="002666F3" w:rsidRPr="002666F3" w:rsidRDefault="002666F3" w:rsidP="002666F3">
      <w:pPr>
        <w:spacing w:after="0" w:line="240" w:lineRule="auto"/>
        <w:ind w:right="-20"/>
        <w:rPr>
          <w:rFonts w:eastAsia="Times New Roman" w:cstheme="minorHAnsi"/>
          <w:sz w:val="24"/>
          <w:szCs w:val="24"/>
          <w:lang w:val="en-CA"/>
        </w:rPr>
      </w:pPr>
    </w:p>
    <w:p w14:paraId="6039DE65" w14:textId="0C3467D9" w:rsidR="002666F3" w:rsidRPr="002666F3" w:rsidRDefault="00702D3B" w:rsidP="002666F3">
      <w:pPr>
        <w:spacing w:after="0" w:line="240" w:lineRule="auto"/>
        <w:ind w:right="-20"/>
        <w:rPr>
          <w:rFonts w:eastAsia="Times New Roman" w:cstheme="minorHAnsi"/>
          <w:sz w:val="24"/>
          <w:szCs w:val="24"/>
          <w:lang w:val="en-CA"/>
        </w:rPr>
      </w:pPr>
      <w:r>
        <w:rPr>
          <w:rFonts w:eastAsia="Times New Roman" w:cstheme="minorHAnsi"/>
          <w:sz w:val="24"/>
          <w:szCs w:val="24"/>
          <w:lang w:val="en-CA"/>
        </w:rPr>
        <w:t>Faculty(s)/Department(s)</w:t>
      </w:r>
      <w:r w:rsidR="002666F3" w:rsidRPr="002666F3">
        <w:rPr>
          <w:rFonts w:eastAsia="Times New Roman" w:cstheme="minorHAnsi"/>
          <w:sz w:val="24"/>
          <w:szCs w:val="24"/>
          <w:lang w:val="en-CA"/>
        </w:rPr>
        <w:t xml:space="preserve">: </w:t>
      </w:r>
      <w:r>
        <w:rPr>
          <w:rFonts w:eastAsia="Times New Roman" w:cstheme="minorHAnsi"/>
          <w:sz w:val="24"/>
          <w:szCs w:val="24"/>
          <w:lang w:val="en-CA"/>
        </w:rPr>
        <w:tab/>
      </w:r>
      <w:r w:rsidR="002666F3" w:rsidRPr="002666F3">
        <w:rPr>
          <w:rFonts w:eastAsia="Times New Roman" w:cstheme="minorHAnsi"/>
          <w:sz w:val="24"/>
          <w:szCs w:val="24"/>
          <w:lang w:val="en-CA"/>
        </w:rPr>
        <w:tab/>
        <w:t>__________________________________________________</w:t>
      </w:r>
    </w:p>
    <w:p w14:paraId="2715A42E" w14:textId="77777777" w:rsidR="002666F3" w:rsidRPr="002666F3" w:rsidRDefault="002666F3" w:rsidP="002666F3">
      <w:pPr>
        <w:spacing w:after="0" w:line="240" w:lineRule="auto"/>
        <w:ind w:right="-20"/>
        <w:rPr>
          <w:rFonts w:eastAsia="Times New Roman" w:cstheme="minorHAnsi"/>
          <w:sz w:val="24"/>
          <w:szCs w:val="24"/>
          <w:lang w:val="en-CA"/>
        </w:rPr>
      </w:pPr>
    </w:p>
    <w:p w14:paraId="04484A3D" w14:textId="77777777" w:rsidR="002666F3" w:rsidRPr="002666F3" w:rsidRDefault="002666F3" w:rsidP="002666F3">
      <w:pPr>
        <w:spacing w:after="0" w:line="240" w:lineRule="auto"/>
        <w:ind w:right="-20"/>
        <w:rPr>
          <w:rFonts w:eastAsia="Times New Roman" w:cstheme="minorHAnsi"/>
          <w:sz w:val="24"/>
          <w:szCs w:val="24"/>
          <w:lang w:val="en-CA"/>
        </w:rPr>
      </w:pPr>
      <w:r w:rsidRPr="002666F3">
        <w:rPr>
          <w:rFonts w:eastAsia="Times New Roman" w:cstheme="minorHAnsi"/>
          <w:sz w:val="24"/>
          <w:szCs w:val="24"/>
          <w:lang w:val="en-CA"/>
        </w:rPr>
        <w:t xml:space="preserve">Phone Number:  </w:t>
      </w:r>
      <w:r w:rsidRPr="002666F3">
        <w:rPr>
          <w:rFonts w:eastAsia="Times New Roman" w:cstheme="minorHAnsi"/>
          <w:sz w:val="24"/>
          <w:szCs w:val="24"/>
          <w:lang w:val="en-CA"/>
        </w:rPr>
        <w:tab/>
      </w:r>
      <w:r w:rsidRPr="002666F3">
        <w:rPr>
          <w:rFonts w:eastAsia="Times New Roman" w:cstheme="minorHAnsi"/>
          <w:sz w:val="24"/>
          <w:szCs w:val="24"/>
          <w:lang w:val="en-CA"/>
        </w:rPr>
        <w:tab/>
      </w:r>
      <w:r w:rsidRPr="002666F3">
        <w:rPr>
          <w:rFonts w:eastAsia="Times New Roman" w:cstheme="minorHAnsi"/>
          <w:sz w:val="24"/>
          <w:szCs w:val="24"/>
          <w:lang w:val="en-CA"/>
        </w:rPr>
        <w:tab/>
        <w:t>__________________________________________________</w:t>
      </w:r>
      <w:r w:rsidRPr="002666F3">
        <w:rPr>
          <w:rFonts w:eastAsia="Times New Roman" w:cstheme="minorHAnsi"/>
          <w:sz w:val="24"/>
          <w:szCs w:val="24"/>
          <w:lang w:val="en-CA"/>
        </w:rPr>
        <w:br/>
      </w:r>
    </w:p>
    <w:p w14:paraId="6454AB3F" w14:textId="77777777" w:rsidR="002666F3" w:rsidRPr="002666F3" w:rsidRDefault="002666F3" w:rsidP="002666F3">
      <w:pPr>
        <w:spacing w:after="0" w:line="240" w:lineRule="auto"/>
        <w:ind w:right="-20"/>
        <w:rPr>
          <w:rFonts w:eastAsia="Times New Roman" w:cstheme="minorHAnsi"/>
          <w:sz w:val="24"/>
          <w:szCs w:val="24"/>
          <w:lang w:val="en-CA"/>
        </w:rPr>
      </w:pPr>
      <w:r w:rsidRPr="002666F3">
        <w:rPr>
          <w:rFonts w:eastAsia="Times New Roman" w:cstheme="minorHAnsi"/>
          <w:sz w:val="24"/>
          <w:szCs w:val="24"/>
          <w:lang w:val="en-CA"/>
        </w:rPr>
        <w:t xml:space="preserve">Email Address:    </w:t>
      </w:r>
      <w:r w:rsidRPr="002666F3">
        <w:rPr>
          <w:rFonts w:eastAsia="Times New Roman" w:cstheme="minorHAnsi"/>
          <w:sz w:val="24"/>
          <w:szCs w:val="24"/>
          <w:lang w:val="en-CA"/>
        </w:rPr>
        <w:tab/>
      </w:r>
      <w:r w:rsidRPr="002666F3">
        <w:rPr>
          <w:rFonts w:eastAsia="Times New Roman" w:cstheme="minorHAnsi"/>
          <w:sz w:val="24"/>
          <w:szCs w:val="24"/>
          <w:lang w:val="en-CA"/>
        </w:rPr>
        <w:tab/>
      </w:r>
      <w:r w:rsidRPr="002666F3">
        <w:rPr>
          <w:rFonts w:eastAsia="Times New Roman" w:cstheme="minorHAnsi"/>
          <w:sz w:val="24"/>
          <w:szCs w:val="24"/>
          <w:lang w:val="en-CA"/>
        </w:rPr>
        <w:tab/>
        <w:t>__________________________________________________</w:t>
      </w:r>
    </w:p>
    <w:p w14:paraId="1F3A8CB8" w14:textId="77777777" w:rsidR="002666F3" w:rsidRPr="002666F3" w:rsidRDefault="002666F3" w:rsidP="002666F3">
      <w:pPr>
        <w:spacing w:after="0" w:line="240" w:lineRule="auto"/>
        <w:ind w:right="-20"/>
        <w:rPr>
          <w:rFonts w:eastAsia="Times New Roman" w:cstheme="minorHAnsi"/>
          <w:sz w:val="24"/>
          <w:szCs w:val="24"/>
          <w:lang w:val="en-CA"/>
        </w:rPr>
      </w:pPr>
    </w:p>
    <w:p w14:paraId="243539D9" w14:textId="0C90806A" w:rsidR="002666F3" w:rsidRPr="002666F3" w:rsidRDefault="00702D3B" w:rsidP="002666F3">
      <w:pPr>
        <w:spacing w:after="0" w:line="240" w:lineRule="auto"/>
        <w:ind w:right="-20"/>
        <w:rPr>
          <w:rFonts w:eastAsia="Times New Roman" w:cstheme="minorHAnsi"/>
          <w:sz w:val="24"/>
          <w:szCs w:val="24"/>
          <w:lang w:val="en-CA"/>
        </w:rPr>
      </w:pPr>
      <w:r>
        <w:rPr>
          <w:rFonts w:eastAsia="Times New Roman" w:cstheme="minorHAnsi"/>
          <w:sz w:val="24"/>
          <w:szCs w:val="24"/>
          <w:lang w:val="en-CA"/>
        </w:rPr>
        <w:t xml:space="preserve">Years </w:t>
      </w:r>
      <w:r w:rsidR="000A0933">
        <w:rPr>
          <w:rFonts w:eastAsia="Times New Roman" w:cstheme="minorHAnsi"/>
          <w:sz w:val="24"/>
          <w:szCs w:val="24"/>
          <w:lang w:val="en-CA"/>
        </w:rPr>
        <w:t>T</w:t>
      </w:r>
      <w:r>
        <w:rPr>
          <w:rFonts w:eastAsia="Times New Roman" w:cstheme="minorHAnsi"/>
          <w:sz w:val="24"/>
          <w:szCs w:val="24"/>
          <w:lang w:val="en-CA"/>
        </w:rPr>
        <w:t>eaching (courses, if known)</w:t>
      </w:r>
      <w:r w:rsidR="002666F3" w:rsidRPr="002666F3">
        <w:rPr>
          <w:rFonts w:eastAsia="Times New Roman" w:cstheme="minorHAnsi"/>
          <w:sz w:val="24"/>
          <w:szCs w:val="24"/>
          <w:lang w:val="en-CA"/>
        </w:rPr>
        <w:t xml:space="preserve">: </w:t>
      </w:r>
      <w:r w:rsidR="002666F3" w:rsidRPr="002666F3">
        <w:rPr>
          <w:rFonts w:eastAsia="Times New Roman" w:cstheme="minorHAnsi"/>
          <w:sz w:val="24"/>
          <w:szCs w:val="24"/>
          <w:lang w:val="en-CA"/>
        </w:rPr>
        <w:tab/>
        <w:t>__________________________________________________</w:t>
      </w:r>
    </w:p>
    <w:p w14:paraId="28F90CDB" w14:textId="77777777" w:rsidR="002666F3" w:rsidRPr="002666F3" w:rsidRDefault="002666F3" w:rsidP="002666F3">
      <w:pPr>
        <w:spacing w:after="0" w:line="240" w:lineRule="auto"/>
        <w:ind w:right="-20"/>
        <w:rPr>
          <w:rFonts w:eastAsia="Times New Roman" w:cstheme="minorHAnsi"/>
          <w:sz w:val="24"/>
          <w:szCs w:val="24"/>
          <w:lang w:val="en-CA"/>
        </w:rPr>
      </w:pPr>
    </w:p>
    <w:p w14:paraId="137471D3" w14:textId="11A67A87" w:rsidR="00702D3B" w:rsidRPr="002666F3" w:rsidRDefault="00702D3B" w:rsidP="00702D3B">
      <w:pPr>
        <w:spacing w:after="0" w:line="240" w:lineRule="auto"/>
        <w:ind w:right="-20"/>
        <w:rPr>
          <w:rFonts w:eastAsia="Times New Roman" w:cstheme="minorHAnsi"/>
          <w:sz w:val="24"/>
          <w:szCs w:val="24"/>
          <w:lang w:val="en-CA"/>
        </w:rPr>
      </w:pPr>
      <w:bookmarkStart w:id="4" w:name="_Hlk854162"/>
      <w:r>
        <w:rPr>
          <w:rFonts w:eastAsia="Times New Roman" w:cstheme="minorHAnsi"/>
          <w:sz w:val="24"/>
          <w:szCs w:val="24"/>
          <w:lang w:val="en-CA"/>
        </w:rPr>
        <w:t>Full-time/Part-time/Contract?</w:t>
      </w:r>
      <w:r w:rsidRPr="002666F3">
        <w:rPr>
          <w:rFonts w:eastAsia="Times New Roman" w:cstheme="minorHAnsi"/>
          <w:sz w:val="24"/>
          <w:szCs w:val="24"/>
          <w:lang w:val="en-CA"/>
        </w:rPr>
        <w:t xml:space="preserve"> </w:t>
      </w:r>
      <w:r w:rsidRPr="002666F3">
        <w:rPr>
          <w:rFonts w:eastAsia="Times New Roman" w:cstheme="minorHAnsi"/>
          <w:sz w:val="24"/>
          <w:szCs w:val="24"/>
          <w:lang w:val="en-CA"/>
        </w:rPr>
        <w:tab/>
        <w:t>__________________________________________________</w:t>
      </w:r>
    </w:p>
    <w:bookmarkEnd w:id="4"/>
    <w:p w14:paraId="756EEAEC" w14:textId="245B12AB" w:rsidR="002666F3" w:rsidRPr="002666F3" w:rsidRDefault="002666F3" w:rsidP="002666F3">
      <w:pPr>
        <w:spacing w:after="0" w:line="240" w:lineRule="auto"/>
        <w:ind w:right="-20"/>
        <w:rPr>
          <w:rFonts w:eastAsia="Times New Roman" w:cstheme="minorHAnsi"/>
          <w:sz w:val="24"/>
          <w:szCs w:val="24"/>
          <w:lang w:val="en-CA"/>
        </w:rPr>
      </w:pPr>
      <w:r w:rsidRPr="002666F3">
        <w:rPr>
          <w:rFonts w:eastAsia="Times New Roman" w:cstheme="minorHAnsi"/>
          <w:sz w:val="24"/>
          <w:szCs w:val="24"/>
          <w:lang w:val="en-CA"/>
        </w:rPr>
        <w:tab/>
      </w:r>
      <w:r w:rsidRPr="002666F3">
        <w:rPr>
          <w:rFonts w:eastAsia="Times New Roman" w:cstheme="minorHAnsi"/>
          <w:sz w:val="24"/>
          <w:szCs w:val="24"/>
          <w:lang w:val="en-CA"/>
        </w:rPr>
        <w:tab/>
      </w:r>
      <w:r w:rsidRPr="002666F3">
        <w:rPr>
          <w:rFonts w:eastAsia="Times New Roman" w:cstheme="minorHAnsi"/>
          <w:sz w:val="24"/>
          <w:szCs w:val="24"/>
          <w:lang w:val="en-CA"/>
        </w:rPr>
        <w:tab/>
      </w:r>
      <w:r w:rsidRPr="002666F3">
        <w:rPr>
          <w:rFonts w:eastAsia="Times New Roman" w:cstheme="minorHAnsi"/>
          <w:sz w:val="24"/>
          <w:szCs w:val="24"/>
          <w:lang w:val="en-CA"/>
        </w:rPr>
        <w:tab/>
      </w:r>
      <w:r w:rsidRPr="002666F3">
        <w:rPr>
          <w:rFonts w:eastAsia="Times New Roman" w:cstheme="minorHAnsi"/>
          <w:sz w:val="24"/>
          <w:szCs w:val="24"/>
          <w:lang w:val="en-CA"/>
        </w:rPr>
        <w:tab/>
      </w:r>
      <w:r w:rsidRPr="002666F3">
        <w:rPr>
          <w:rFonts w:eastAsia="Times New Roman" w:cstheme="minorHAnsi"/>
          <w:sz w:val="24"/>
          <w:szCs w:val="24"/>
          <w:lang w:val="en-CA"/>
        </w:rPr>
        <w:tab/>
      </w:r>
    </w:p>
    <w:p w14:paraId="3B3756DF" w14:textId="77777777" w:rsidR="002666F3" w:rsidRPr="002666F3" w:rsidRDefault="002666F3" w:rsidP="002666F3">
      <w:pPr>
        <w:spacing w:after="0" w:line="240" w:lineRule="auto"/>
        <w:ind w:right="-20"/>
        <w:rPr>
          <w:rFonts w:eastAsia="Times New Roman" w:cstheme="minorHAnsi"/>
          <w:b/>
          <w:sz w:val="24"/>
          <w:szCs w:val="24"/>
          <w:lang w:val="en-CA"/>
        </w:rPr>
      </w:pPr>
      <w:r w:rsidRPr="002666F3">
        <w:rPr>
          <w:rFonts w:eastAsia="Times New Roman" w:cstheme="minorHAnsi"/>
          <w:b/>
          <w:sz w:val="24"/>
          <w:szCs w:val="24"/>
          <w:lang w:val="en-CA"/>
        </w:rPr>
        <w:t>Nominator Information:</w:t>
      </w:r>
    </w:p>
    <w:p w14:paraId="550C7BA8" w14:textId="77777777" w:rsidR="002666F3" w:rsidRPr="002666F3" w:rsidRDefault="002666F3" w:rsidP="002666F3">
      <w:pPr>
        <w:spacing w:after="0" w:line="240" w:lineRule="auto"/>
        <w:ind w:right="-20"/>
        <w:rPr>
          <w:rFonts w:eastAsia="Times New Roman" w:cstheme="minorHAnsi"/>
          <w:sz w:val="24"/>
          <w:szCs w:val="24"/>
          <w:lang w:val="en-CA"/>
        </w:rPr>
      </w:pPr>
    </w:p>
    <w:p w14:paraId="2DDF2D8D" w14:textId="77777777" w:rsidR="00160BC2" w:rsidRPr="00421A08" w:rsidRDefault="00160BC2" w:rsidP="00160BC2">
      <w:pPr>
        <w:spacing w:after="0" w:line="240" w:lineRule="auto"/>
        <w:ind w:right="-20"/>
        <w:rPr>
          <w:rFonts w:eastAsia="Times New Roman" w:cstheme="minorHAnsi"/>
          <w:sz w:val="24"/>
          <w:szCs w:val="24"/>
          <w:lang w:val="en-CA"/>
        </w:rPr>
      </w:pPr>
      <w:r w:rsidRPr="00421A08">
        <w:rPr>
          <w:rFonts w:eastAsia="Times New Roman" w:cstheme="minorHAnsi"/>
          <w:sz w:val="24"/>
          <w:szCs w:val="24"/>
          <w:lang w:val="en-CA"/>
        </w:rPr>
        <w:t xml:space="preserve">Full Name:  </w:t>
      </w:r>
      <w:r w:rsidRPr="00421A08">
        <w:rPr>
          <w:rFonts w:eastAsia="Times New Roman" w:cstheme="minorHAnsi"/>
          <w:sz w:val="24"/>
          <w:szCs w:val="24"/>
          <w:lang w:val="en-CA"/>
        </w:rPr>
        <w:tab/>
      </w:r>
      <w:r w:rsidRPr="00421A08">
        <w:rPr>
          <w:rFonts w:eastAsia="Times New Roman" w:cstheme="minorHAnsi"/>
          <w:sz w:val="24"/>
          <w:szCs w:val="24"/>
          <w:lang w:val="en-CA"/>
        </w:rPr>
        <w:tab/>
      </w:r>
      <w:r w:rsidRPr="00421A08">
        <w:rPr>
          <w:rFonts w:eastAsia="Times New Roman" w:cstheme="minorHAnsi"/>
          <w:sz w:val="24"/>
          <w:szCs w:val="24"/>
          <w:lang w:val="en-CA"/>
        </w:rPr>
        <w:tab/>
      </w:r>
      <w:r w:rsidRPr="00421A08">
        <w:rPr>
          <w:rFonts w:eastAsia="Times New Roman" w:cstheme="minorHAnsi"/>
          <w:sz w:val="24"/>
          <w:szCs w:val="24"/>
          <w:lang w:val="en-CA"/>
        </w:rPr>
        <w:tab/>
        <w:t>__________________________________________________</w:t>
      </w:r>
    </w:p>
    <w:p w14:paraId="65E35273" w14:textId="77777777" w:rsidR="00160BC2" w:rsidRPr="00421A08" w:rsidRDefault="00160BC2" w:rsidP="00160BC2">
      <w:pPr>
        <w:spacing w:after="0" w:line="240" w:lineRule="auto"/>
        <w:ind w:right="-20"/>
        <w:rPr>
          <w:rFonts w:eastAsia="Times New Roman" w:cstheme="minorHAnsi"/>
          <w:sz w:val="24"/>
          <w:szCs w:val="24"/>
          <w:lang w:val="en-CA"/>
        </w:rPr>
      </w:pPr>
    </w:p>
    <w:p w14:paraId="5CDEEE43" w14:textId="77777777" w:rsidR="00160BC2" w:rsidRDefault="00160BC2" w:rsidP="00160BC2">
      <w:pPr>
        <w:spacing w:after="0" w:line="240" w:lineRule="auto"/>
        <w:ind w:right="-20"/>
        <w:rPr>
          <w:rFonts w:eastAsia="Times New Roman" w:cstheme="minorHAnsi"/>
          <w:sz w:val="24"/>
          <w:szCs w:val="24"/>
          <w:lang w:val="en-CA"/>
        </w:rPr>
      </w:pPr>
      <w:r>
        <w:rPr>
          <w:rFonts w:eastAsia="Times New Roman" w:cstheme="minorHAnsi"/>
          <w:sz w:val="24"/>
          <w:szCs w:val="24"/>
          <w:lang w:val="en-CA"/>
        </w:rPr>
        <w:t>Occupation:</w:t>
      </w:r>
      <w:r w:rsidRPr="002A60F2">
        <w:rPr>
          <w:rFonts w:eastAsia="Times New Roman" w:cstheme="minorHAnsi"/>
          <w:sz w:val="24"/>
          <w:szCs w:val="24"/>
          <w:lang w:val="en-CA"/>
        </w:rPr>
        <w:t xml:space="preserve"> </w:t>
      </w:r>
      <w:r>
        <w:rPr>
          <w:rFonts w:eastAsia="Times New Roman" w:cstheme="minorHAnsi"/>
          <w:sz w:val="24"/>
          <w:szCs w:val="24"/>
          <w:lang w:val="en-CA"/>
        </w:rPr>
        <w:tab/>
      </w:r>
      <w:r>
        <w:rPr>
          <w:rFonts w:eastAsia="Times New Roman" w:cstheme="minorHAnsi"/>
          <w:sz w:val="24"/>
          <w:szCs w:val="24"/>
          <w:lang w:val="en-CA"/>
        </w:rPr>
        <w:tab/>
      </w:r>
      <w:r>
        <w:rPr>
          <w:rFonts w:eastAsia="Times New Roman" w:cstheme="minorHAnsi"/>
          <w:sz w:val="24"/>
          <w:szCs w:val="24"/>
          <w:lang w:val="en-CA"/>
        </w:rPr>
        <w:tab/>
      </w:r>
      <w:r>
        <w:rPr>
          <w:rFonts w:eastAsia="Times New Roman" w:cstheme="minorHAnsi"/>
          <w:sz w:val="24"/>
          <w:szCs w:val="24"/>
          <w:lang w:val="en-CA"/>
        </w:rPr>
        <w:tab/>
      </w:r>
      <w:r w:rsidRPr="00421A08">
        <w:rPr>
          <w:rFonts w:eastAsia="Times New Roman" w:cstheme="minorHAnsi"/>
          <w:sz w:val="24"/>
          <w:szCs w:val="24"/>
          <w:lang w:val="en-CA"/>
        </w:rPr>
        <w:t>__________________________________________________</w:t>
      </w:r>
    </w:p>
    <w:p w14:paraId="6F6778D2" w14:textId="77777777" w:rsidR="00160BC2" w:rsidRDefault="00160BC2" w:rsidP="00160BC2">
      <w:pPr>
        <w:spacing w:after="0" w:line="240" w:lineRule="auto"/>
        <w:ind w:right="-20"/>
        <w:rPr>
          <w:rFonts w:eastAsia="Times New Roman" w:cstheme="minorHAnsi"/>
          <w:sz w:val="24"/>
          <w:szCs w:val="24"/>
          <w:lang w:val="en-CA"/>
        </w:rPr>
      </w:pPr>
    </w:p>
    <w:p w14:paraId="6F93137C" w14:textId="77777777" w:rsidR="00160BC2" w:rsidRPr="00421A08" w:rsidRDefault="00160BC2" w:rsidP="00160BC2">
      <w:pPr>
        <w:spacing w:after="0" w:line="240" w:lineRule="auto"/>
        <w:ind w:right="-20"/>
        <w:rPr>
          <w:rFonts w:eastAsia="Times New Roman" w:cstheme="minorHAnsi"/>
          <w:sz w:val="24"/>
          <w:szCs w:val="24"/>
          <w:lang w:val="en-CA"/>
        </w:rPr>
      </w:pPr>
      <w:r>
        <w:rPr>
          <w:rFonts w:eastAsia="Times New Roman" w:cstheme="minorHAnsi"/>
          <w:sz w:val="24"/>
          <w:szCs w:val="24"/>
          <w:lang w:val="en-CA"/>
        </w:rPr>
        <w:t>Relationship to Nominee</w:t>
      </w:r>
      <w:r w:rsidRPr="00421A08">
        <w:rPr>
          <w:rFonts w:eastAsia="Times New Roman" w:cstheme="minorHAnsi"/>
          <w:sz w:val="24"/>
          <w:szCs w:val="24"/>
          <w:lang w:val="en-CA"/>
        </w:rPr>
        <w:t>:</w:t>
      </w:r>
      <w:r w:rsidRPr="00421A08">
        <w:rPr>
          <w:rFonts w:eastAsia="Times New Roman" w:cstheme="minorHAnsi"/>
          <w:sz w:val="24"/>
          <w:szCs w:val="24"/>
          <w:lang w:val="en-CA"/>
        </w:rPr>
        <w:tab/>
      </w:r>
      <w:r>
        <w:rPr>
          <w:rFonts w:eastAsia="Times New Roman" w:cstheme="minorHAnsi"/>
          <w:sz w:val="24"/>
          <w:szCs w:val="24"/>
          <w:lang w:val="en-CA"/>
        </w:rPr>
        <w:tab/>
      </w:r>
      <w:r w:rsidRPr="00421A08">
        <w:rPr>
          <w:rFonts w:eastAsia="Times New Roman" w:cstheme="minorHAnsi"/>
          <w:sz w:val="24"/>
          <w:szCs w:val="24"/>
          <w:lang w:val="en-CA"/>
        </w:rPr>
        <w:t>__________________________________________________</w:t>
      </w:r>
      <w:r w:rsidRPr="00421A08">
        <w:rPr>
          <w:rFonts w:eastAsia="Times New Roman" w:cstheme="minorHAnsi"/>
          <w:sz w:val="24"/>
          <w:szCs w:val="24"/>
          <w:lang w:val="en-CA"/>
        </w:rPr>
        <w:br/>
      </w:r>
      <w:r w:rsidRPr="00421A08">
        <w:rPr>
          <w:rFonts w:eastAsia="Times New Roman" w:cstheme="minorHAnsi"/>
          <w:sz w:val="24"/>
          <w:szCs w:val="24"/>
          <w:lang w:val="en-CA"/>
        </w:rPr>
        <w:tab/>
      </w:r>
      <w:r w:rsidRPr="00421A08">
        <w:rPr>
          <w:rFonts w:eastAsia="Times New Roman" w:cstheme="minorHAnsi"/>
          <w:sz w:val="24"/>
          <w:szCs w:val="24"/>
          <w:lang w:val="en-CA"/>
        </w:rPr>
        <w:tab/>
      </w:r>
      <w:r w:rsidRPr="00421A08">
        <w:rPr>
          <w:rFonts w:eastAsia="Times New Roman" w:cstheme="minorHAnsi"/>
          <w:sz w:val="24"/>
          <w:szCs w:val="24"/>
          <w:lang w:val="en-CA"/>
        </w:rPr>
        <w:tab/>
      </w:r>
      <w:r w:rsidRPr="00421A08">
        <w:rPr>
          <w:rFonts w:eastAsia="Times New Roman" w:cstheme="minorHAnsi"/>
          <w:sz w:val="24"/>
          <w:szCs w:val="24"/>
          <w:lang w:val="en-CA"/>
        </w:rPr>
        <w:tab/>
      </w:r>
      <w:r w:rsidRPr="00421A08">
        <w:rPr>
          <w:rFonts w:eastAsia="Times New Roman" w:cstheme="minorHAnsi"/>
          <w:sz w:val="24"/>
          <w:szCs w:val="24"/>
          <w:lang w:val="en-CA"/>
        </w:rPr>
        <w:tab/>
      </w:r>
    </w:p>
    <w:p w14:paraId="785F7E58" w14:textId="77777777" w:rsidR="00160BC2" w:rsidRPr="00421A08" w:rsidRDefault="00160BC2" w:rsidP="00160BC2">
      <w:pPr>
        <w:spacing w:after="0" w:line="240" w:lineRule="auto"/>
        <w:ind w:right="-20"/>
        <w:rPr>
          <w:rFonts w:eastAsia="Times New Roman" w:cstheme="minorHAnsi"/>
          <w:sz w:val="24"/>
          <w:szCs w:val="24"/>
          <w:lang w:val="en-CA"/>
        </w:rPr>
      </w:pPr>
      <w:r w:rsidRPr="00421A08">
        <w:rPr>
          <w:rFonts w:eastAsia="Times New Roman" w:cstheme="minorHAnsi"/>
          <w:sz w:val="24"/>
          <w:szCs w:val="24"/>
          <w:lang w:val="en-CA"/>
        </w:rPr>
        <w:t xml:space="preserve">Phone Number:  </w:t>
      </w:r>
      <w:r w:rsidRPr="00421A08">
        <w:rPr>
          <w:rFonts w:eastAsia="Times New Roman" w:cstheme="minorHAnsi"/>
          <w:sz w:val="24"/>
          <w:szCs w:val="24"/>
          <w:lang w:val="en-CA"/>
        </w:rPr>
        <w:tab/>
      </w:r>
      <w:r w:rsidRPr="00421A08">
        <w:rPr>
          <w:rFonts w:eastAsia="Times New Roman" w:cstheme="minorHAnsi"/>
          <w:sz w:val="24"/>
          <w:szCs w:val="24"/>
          <w:lang w:val="en-CA"/>
        </w:rPr>
        <w:tab/>
      </w:r>
      <w:r w:rsidRPr="00421A08">
        <w:rPr>
          <w:rFonts w:eastAsia="Times New Roman" w:cstheme="minorHAnsi"/>
          <w:sz w:val="24"/>
          <w:szCs w:val="24"/>
          <w:lang w:val="en-CA"/>
        </w:rPr>
        <w:tab/>
        <w:t>__________________________________________________</w:t>
      </w:r>
      <w:r w:rsidRPr="00421A08">
        <w:rPr>
          <w:rFonts w:eastAsia="Times New Roman" w:cstheme="minorHAnsi"/>
          <w:sz w:val="24"/>
          <w:szCs w:val="24"/>
          <w:lang w:val="en-CA"/>
        </w:rPr>
        <w:br/>
      </w:r>
    </w:p>
    <w:p w14:paraId="027EF161" w14:textId="77777777" w:rsidR="00160BC2" w:rsidRPr="00421A08" w:rsidRDefault="00160BC2" w:rsidP="00160BC2">
      <w:pPr>
        <w:spacing w:after="0" w:line="240" w:lineRule="auto"/>
        <w:ind w:right="-20"/>
        <w:rPr>
          <w:rFonts w:eastAsia="Times New Roman" w:cstheme="minorHAnsi"/>
          <w:sz w:val="24"/>
          <w:szCs w:val="24"/>
          <w:lang w:val="en-CA"/>
        </w:rPr>
      </w:pPr>
      <w:r w:rsidRPr="00421A08">
        <w:rPr>
          <w:rFonts w:eastAsia="Times New Roman" w:cstheme="minorHAnsi"/>
          <w:sz w:val="24"/>
          <w:szCs w:val="24"/>
          <w:lang w:val="en-CA"/>
        </w:rPr>
        <w:t>Email Address:</w:t>
      </w:r>
      <w:r w:rsidRPr="00421A08">
        <w:rPr>
          <w:rFonts w:eastAsia="Times New Roman" w:cstheme="minorHAnsi"/>
          <w:sz w:val="24"/>
          <w:szCs w:val="24"/>
          <w:lang w:val="en-CA"/>
        </w:rPr>
        <w:tab/>
      </w:r>
      <w:r w:rsidRPr="00421A08">
        <w:rPr>
          <w:rFonts w:eastAsia="Times New Roman" w:cstheme="minorHAnsi"/>
          <w:sz w:val="24"/>
          <w:szCs w:val="24"/>
          <w:lang w:val="en-CA"/>
        </w:rPr>
        <w:tab/>
      </w:r>
      <w:r w:rsidRPr="00421A08">
        <w:rPr>
          <w:rFonts w:eastAsia="Times New Roman" w:cstheme="minorHAnsi"/>
          <w:sz w:val="24"/>
          <w:szCs w:val="24"/>
          <w:lang w:val="en-CA"/>
        </w:rPr>
        <w:tab/>
      </w:r>
      <w:r w:rsidRPr="00421A08">
        <w:rPr>
          <w:rFonts w:eastAsia="Times New Roman" w:cstheme="minorHAnsi"/>
          <w:sz w:val="24"/>
          <w:szCs w:val="24"/>
          <w:lang w:val="en-CA"/>
        </w:rPr>
        <w:tab/>
        <w:t xml:space="preserve">__________________________________________________   </w:t>
      </w:r>
    </w:p>
    <w:p w14:paraId="2FD6E0B5" w14:textId="77777777" w:rsidR="002666F3" w:rsidRPr="002666F3" w:rsidRDefault="002666F3" w:rsidP="002666F3">
      <w:pPr>
        <w:spacing w:after="0" w:line="240" w:lineRule="auto"/>
        <w:ind w:right="-20"/>
        <w:rPr>
          <w:rFonts w:eastAsia="Times New Roman" w:cstheme="minorHAnsi"/>
          <w:sz w:val="24"/>
          <w:szCs w:val="24"/>
          <w:lang w:val="en-CA"/>
        </w:rPr>
      </w:pPr>
    </w:p>
    <w:bookmarkEnd w:id="3"/>
    <w:p w14:paraId="3A47B2CE" w14:textId="77777777" w:rsidR="002666F3" w:rsidRPr="002666F3" w:rsidRDefault="002666F3" w:rsidP="002666F3">
      <w:pPr>
        <w:spacing w:after="0" w:line="240" w:lineRule="auto"/>
        <w:ind w:left="102" w:right="-20"/>
        <w:rPr>
          <w:rFonts w:eastAsia="Times New Roman" w:cstheme="minorHAnsi"/>
          <w:sz w:val="24"/>
          <w:szCs w:val="24"/>
          <w:lang w:val="en-CA"/>
        </w:rPr>
      </w:pPr>
    </w:p>
    <w:p w14:paraId="6BA3655F" w14:textId="77777777" w:rsidR="002666F3" w:rsidRPr="002666F3" w:rsidRDefault="002666F3" w:rsidP="002666F3">
      <w:pPr>
        <w:spacing w:after="0" w:line="240" w:lineRule="auto"/>
        <w:rPr>
          <w:rFonts w:cstheme="minorHAnsi"/>
          <w:sz w:val="24"/>
          <w:szCs w:val="24"/>
        </w:rPr>
      </w:pPr>
      <w:bookmarkStart w:id="5" w:name="_Hlk34299985"/>
      <w:r w:rsidRPr="002666F3">
        <w:rPr>
          <w:rFonts w:cstheme="minorHAnsi"/>
          <w:b/>
          <w:bCs/>
          <w:sz w:val="24"/>
          <w:szCs w:val="24"/>
        </w:rPr>
        <w:t>Notes:</w:t>
      </w:r>
      <w:r w:rsidRPr="002666F3">
        <w:rPr>
          <w:rFonts w:cstheme="minorHAnsi"/>
          <w:sz w:val="24"/>
          <w:szCs w:val="24"/>
        </w:rPr>
        <w:t xml:space="preserve"> </w:t>
      </w:r>
    </w:p>
    <w:p w14:paraId="0B3408D2" w14:textId="511B2567" w:rsidR="00702D3B" w:rsidRPr="00702D3B" w:rsidRDefault="00702D3B" w:rsidP="002666F3">
      <w:pPr>
        <w:pStyle w:val="ListParagraph"/>
        <w:numPr>
          <w:ilvl w:val="0"/>
          <w:numId w:val="6"/>
        </w:numPr>
        <w:spacing w:after="0" w:line="240" w:lineRule="auto"/>
        <w:jc w:val="both"/>
        <w:rPr>
          <w:rFonts w:cstheme="minorHAnsi"/>
          <w:i/>
          <w:iCs/>
          <w:sz w:val="24"/>
          <w:szCs w:val="24"/>
        </w:rPr>
      </w:pPr>
      <w:r w:rsidRPr="00702D3B">
        <w:rPr>
          <w:rFonts w:eastAsia="Times New Roman" w:cstheme="minorHAnsi"/>
          <w:i/>
          <w:iCs/>
          <w:color w:val="231F20"/>
          <w:sz w:val="24"/>
          <w:szCs w:val="24"/>
          <w:u w:color="231F20"/>
          <w:lang w:val="en-CA"/>
        </w:rPr>
        <w:t>Anyone can nominate a faculty member for this award.</w:t>
      </w:r>
    </w:p>
    <w:p w14:paraId="7674D3DC" w14:textId="4EFA1AFB" w:rsidR="002666F3" w:rsidRPr="00702D3B" w:rsidRDefault="002666F3" w:rsidP="002666F3">
      <w:pPr>
        <w:pStyle w:val="ListParagraph"/>
        <w:numPr>
          <w:ilvl w:val="0"/>
          <w:numId w:val="6"/>
        </w:numPr>
        <w:spacing w:after="0" w:line="240" w:lineRule="auto"/>
        <w:jc w:val="both"/>
        <w:rPr>
          <w:rFonts w:cstheme="minorHAnsi"/>
          <w:i/>
          <w:iCs/>
          <w:sz w:val="24"/>
          <w:szCs w:val="24"/>
        </w:rPr>
      </w:pPr>
      <w:r w:rsidRPr="00702D3B">
        <w:rPr>
          <w:rFonts w:cstheme="minorHAnsi"/>
          <w:i/>
          <w:iCs/>
          <w:sz w:val="24"/>
          <w:szCs w:val="24"/>
        </w:rPr>
        <w:t xml:space="preserve">Candidates must be a </w:t>
      </w:r>
      <w:r w:rsidR="00F501C1" w:rsidRPr="002F16FD">
        <w:rPr>
          <w:rFonts w:cstheme="minorHAnsi"/>
          <w:i/>
          <w:iCs/>
          <w:sz w:val="24"/>
          <w:szCs w:val="24"/>
        </w:rPr>
        <w:t>current</w:t>
      </w:r>
      <w:r w:rsidR="00F501C1">
        <w:rPr>
          <w:rFonts w:cstheme="minorHAnsi"/>
          <w:i/>
          <w:iCs/>
          <w:sz w:val="24"/>
          <w:szCs w:val="24"/>
        </w:rPr>
        <w:t xml:space="preserve"> </w:t>
      </w:r>
      <w:r w:rsidR="00702D3B" w:rsidRPr="00702D3B">
        <w:rPr>
          <w:rFonts w:cstheme="minorHAnsi"/>
          <w:i/>
          <w:iCs/>
          <w:sz w:val="24"/>
          <w:szCs w:val="24"/>
        </w:rPr>
        <w:t>full</w:t>
      </w:r>
      <w:r w:rsidRPr="00702D3B">
        <w:rPr>
          <w:rFonts w:cstheme="minorHAnsi"/>
          <w:i/>
          <w:iCs/>
          <w:sz w:val="24"/>
          <w:szCs w:val="24"/>
        </w:rPr>
        <w:t xml:space="preserve">-time, part-time or contract </w:t>
      </w:r>
      <w:r w:rsidR="00702D3B" w:rsidRPr="00702D3B">
        <w:rPr>
          <w:rFonts w:cstheme="minorHAnsi"/>
          <w:i/>
          <w:iCs/>
          <w:sz w:val="24"/>
          <w:szCs w:val="24"/>
        </w:rPr>
        <w:t>member of the teaching faculty and must have taught at Acadia University for at least three years</w:t>
      </w:r>
      <w:r w:rsidRPr="00702D3B">
        <w:rPr>
          <w:rFonts w:cstheme="minorHAnsi"/>
          <w:i/>
          <w:iCs/>
          <w:sz w:val="24"/>
          <w:szCs w:val="24"/>
        </w:rPr>
        <w:t xml:space="preserve">. </w:t>
      </w:r>
    </w:p>
    <w:p w14:paraId="7CCD5817" w14:textId="77777777" w:rsidR="002666F3" w:rsidRPr="00702D3B" w:rsidRDefault="002666F3" w:rsidP="002666F3">
      <w:pPr>
        <w:pStyle w:val="ListParagraph"/>
        <w:numPr>
          <w:ilvl w:val="0"/>
          <w:numId w:val="6"/>
        </w:numPr>
        <w:spacing w:after="0" w:line="240" w:lineRule="auto"/>
        <w:jc w:val="both"/>
        <w:rPr>
          <w:rFonts w:cstheme="minorHAnsi"/>
          <w:i/>
          <w:iCs/>
          <w:sz w:val="24"/>
          <w:szCs w:val="24"/>
        </w:rPr>
      </w:pPr>
      <w:r w:rsidRPr="00702D3B">
        <w:rPr>
          <w:rFonts w:cstheme="minorHAnsi"/>
          <w:i/>
          <w:iCs/>
          <w:sz w:val="24"/>
          <w:szCs w:val="24"/>
        </w:rPr>
        <w:t xml:space="preserve">Individuals who are currently an elected member of federal, provincial or municipal government are not eligible to stand as an award nominee. </w:t>
      </w:r>
    </w:p>
    <w:p w14:paraId="6CB975F2" w14:textId="77777777" w:rsidR="002666F3" w:rsidRPr="00702D3B" w:rsidRDefault="002666F3" w:rsidP="002666F3">
      <w:pPr>
        <w:pStyle w:val="ListParagraph"/>
        <w:numPr>
          <w:ilvl w:val="0"/>
          <w:numId w:val="6"/>
        </w:numPr>
        <w:spacing w:after="0" w:line="240" w:lineRule="auto"/>
        <w:jc w:val="both"/>
        <w:rPr>
          <w:rFonts w:cstheme="minorHAnsi"/>
          <w:i/>
          <w:iCs/>
          <w:sz w:val="24"/>
          <w:szCs w:val="24"/>
          <w:lang w:val="en-CA"/>
        </w:rPr>
      </w:pPr>
      <w:r w:rsidRPr="00702D3B">
        <w:rPr>
          <w:rFonts w:cstheme="minorHAnsi"/>
          <w:i/>
          <w:iCs/>
          <w:sz w:val="24"/>
          <w:szCs w:val="24"/>
          <w:lang w:val="en-CA"/>
        </w:rPr>
        <w:t>To avoid disappointment and to respect the privacy of those consulted, the selection committee keeps nominations confidential, and we ask that nominators do the same.</w:t>
      </w:r>
    </w:p>
    <w:p w14:paraId="21EEAE0A" w14:textId="77777777" w:rsidR="002666F3" w:rsidRPr="002666F3" w:rsidRDefault="002666F3" w:rsidP="002666F3">
      <w:pPr>
        <w:spacing w:after="0" w:line="240" w:lineRule="auto"/>
        <w:rPr>
          <w:rFonts w:cstheme="minorHAnsi"/>
          <w:sz w:val="24"/>
          <w:szCs w:val="24"/>
          <w:lang w:val="en-CA"/>
        </w:rPr>
      </w:pPr>
    </w:p>
    <w:p w14:paraId="5C97897A" w14:textId="47F2CC95" w:rsidR="002666F3" w:rsidRPr="00666A90" w:rsidRDefault="00656281" w:rsidP="002666F3">
      <w:pPr>
        <w:tabs>
          <w:tab w:val="left" w:pos="2376"/>
        </w:tabs>
        <w:spacing w:after="0" w:line="240" w:lineRule="auto"/>
        <w:jc w:val="center"/>
        <w:rPr>
          <w:rFonts w:eastAsia="Times New Roman" w:cstheme="minorHAnsi"/>
          <w:b/>
          <w:color w:val="A4343A"/>
          <w:sz w:val="24"/>
          <w:szCs w:val="24"/>
          <w:lang w:val="en-CA"/>
        </w:rPr>
      </w:pPr>
      <w:r>
        <w:rPr>
          <w:rFonts w:eastAsia="Times New Roman" w:cstheme="minorHAnsi"/>
          <w:b/>
          <w:color w:val="A4343A"/>
          <w:spacing w:val="-9"/>
          <w:sz w:val="24"/>
          <w:szCs w:val="24"/>
          <w:lang w:val="en-CA"/>
        </w:rPr>
        <w:t xml:space="preserve">Internal </w:t>
      </w:r>
      <w:r w:rsidR="002666F3" w:rsidRPr="00666A90">
        <w:rPr>
          <w:rFonts w:eastAsia="Times New Roman" w:cstheme="minorHAnsi"/>
          <w:b/>
          <w:color w:val="A4343A"/>
          <w:spacing w:val="-9"/>
          <w:sz w:val="24"/>
          <w:szCs w:val="24"/>
          <w:lang w:val="en-CA"/>
        </w:rPr>
        <w:t>N</w:t>
      </w:r>
      <w:r w:rsidR="002666F3" w:rsidRPr="00666A90">
        <w:rPr>
          <w:rFonts w:eastAsia="Times New Roman" w:cstheme="minorHAnsi"/>
          <w:b/>
          <w:color w:val="A4343A"/>
          <w:sz w:val="24"/>
          <w:szCs w:val="24"/>
          <w:lang w:val="en-CA"/>
        </w:rPr>
        <w:t>omination</w:t>
      </w:r>
      <w:r w:rsidR="002666F3" w:rsidRPr="00666A90">
        <w:rPr>
          <w:rFonts w:eastAsia="Times New Roman" w:cstheme="minorHAnsi"/>
          <w:b/>
          <w:color w:val="A4343A"/>
          <w:spacing w:val="31"/>
          <w:sz w:val="24"/>
          <w:szCs w:val="24"/>
          <w:lang w:val="en-CA"/>
        </w:rPr>
        <w:t xml:space="preserve"> </w:t>
      </w:r>
      <w:r w:rsidR="002666F3" w:rsidRPr="00666A90">
        <w:rPr>
          <w:rFonts w:eastAsia="Times New Roman" w:cstheme="minorHAnsi"/>
          <w:b/>
          <w:color w:val="A4343A"/>
          <w:spacing w:val="-2"/>
          <w:sz w:val="24"/>
          <w:szCs w:val="24"/>
          <w:lang w:val="en-CA"/>
        </w:rPr>
        <w:t>D</w:t>
      </w:r>
      <w:r w:rsidR="002666F3" w:rsidRPr="00666A90">
        <w:rPr>
          <w:rFonts w:eastAsia="Times New Roman" w:cstheme="minorHAnsi"/>
          <w:b/>
          <w:color w:val="A4343A"/>
          <w:sz w:val="24"/>
          <w:szCs w:val="24"/>
          <w:lang w:val="en-CA"/>
        </w:rPr>
        <w:t>eadline:</w:t>
      </w:r>
      <w:r w:rsidR="002666F3" w:rsidRPr="00666A90">
        <w:rPr>
          <w:rFonts w:eastAsia="Times New Roman" w:cstheme="minorHAnsi"/>
          <w:b/>
          <w:color w:val="A4343A"/>
          <w:spacing w:val="-15"/>
          <w:sz w:val="24"/>
          <w:szCs w:val="24"/>
          <w:lang w:val="en-CA"/>
        </w:rPr>
        <w:t xml:space="preserve"> </w:t>
      </w:r>
      <w:r>
        <w:rPr>
          <w:rFonts w:eastAsia="Times New Roman" w:cstheme="minorHAnsi"/>
          <w:b/>
          <w:color w:val="A4343A"/>
          <w:spacing w:val="-10"/>
          <w:sz w:val="24"/>
          <w:szCs w:val="24"/>
          <w:lang w:val="en-CA"/>
        </w:rPr>
        <w:t>January 31, 2021</w:t>
      </w:r>
      <w:bookmarkStart w:id="6" w:name="_GoBack"/>
      <w:bookmarkEnd w:id="6"/>
    </w:p>
    <w:p w14:paraId="3C81F0FA" w14:textId="77777777" w:rsidR="002666F3" w:rsidRPr="002666F3" w:rsidRDefault="002666F3" w:rsidP="002666F3">
      <w:pPr>
        <w:spacing w:after="0" w:line="240" w:lineRule="auto"/>
        <w:jc w:val="center"/>
        <w:rPr>
          <w:rFonts w:cstheme="minorHAnsi"/>
          <w:sz w:val="24"/>
          <w:szCs w:val="24"/>
        </w:rPr>
      </w:pPr>
      <w:r w:rsidRPr="002666F3">
        <w:rPr>
          <w:rFonts w:cstheme="minorHAnsi"/>
          <w:sz w:val="24"/>
          <w:szCs w:val="24"/>
        </w:rPr>
        <w:t xml:space="preserve">Please send completed nomination packages to Melanie Jackson at </w:t>
      </w:r>
      <w:hyperlink r:id="rId9" w:history="1">
        <w:r w:rsidRPr="002666F3">
          <w:rPr>
            <w:rStyle w:val="Hyperlink"/>
            <w:rFonts w:cstheme="minorHAnsi"/>
            <w:sz w:val="24"/>
            <w:szCs w:val="24"/>
          </w:rPr>
          <w:t>melanie.jackson@acadiau.ca</w:t>
        </w:r>
      </w:hyperlink>
    </w:p>
    <w:p w14:paraId="600670A0" w14:textId="77777777" w:rsidR="002666F3" w:rsidRPr="002666F3" w:rsidRDefault="002666F3" w:rsidP="002666F3">
      <w:pPr>
        <w:spacing w:after="0" w:line="240" w:lineRule="auto"/>
        <w:jc w:val="center"/>
        <w:rPr>
          <w:rFonts w:cstheme="minorHAnsi"/>
          <w:sz w:val="24"/>
          <w:szCs w:val="24"/>
        </w:rPr>
      </w:pPr>
      <w:r w:rsidRPr="002666F3">
        <w:rPr>
          <w:rFonts w:cstheme="minorHAnsi"/>
          <w:sz w:val="24"/>
          <w:szCs w:val="24"/>
        </w:rPr>
        <w:t>or by mail to Alumni Hall, 512 Main Street, Wolfville, NS B4P 2R6.</w:t>
      </w:r>
    </w:p>
    <w:p w14:paraId="721B80BD" w14:textId="77777777" w:rsidR="002666F3" w:rsidRPr="002666F3" w:rsidRDefault="002666F3" w:rsidP="002666F3">
      <w:pPr>
        <w:spacing w:after="0" w:line="240" w:lineRule="auto"/>
        <w:jc w:val="center"/>
        <w:rPr>
          <w:rFonts w:cstheme="minorHAnsi"/>
          <w:sz w:val="24"/>
          <w:szCs w:val="24"/>
        </w:rPr>
      </w:pPr>
      <w:r w:rsidRPr="002666F3">
        <w:rPr>
          <w:rFonts w:cstheme="minorHAnsi"/>
          <w:sz w:val="24"/>
          <w:szCs w:val="24"/>
        </w:rPr>
        <w:t xml:space="preserve">For more information, email </w:t>
      </w:r>
      <w:hyperlink r:id="rId10" w:history="1">
        <w:r w:rsidRPr="002666F3">
          <w:rPr>
            <w:rStyle w:val="Hyperlink"/>
            <w:rFonts w:cstheme="minorHAnsi"/>
            <w:sz w:val="24"/>
            <w:szCs w:val="24"/>
          </w:rPr>
          <w:t>melanie.jackson@acadiau.ca</w:t>
        </w:r>
      </w:hyperlink>
      <w:r w:rsidRPr="002666F3">
        <w:rPr>
          <w:rFonts w:cstheme="minorHAnsi"/>
          <w:sz w:val="24"/>
          <w:szCs w:val="24"/>
        </w:rPr>
        <w:t xml:space="preserve"> or call 902-585-1930.</w:t>
      </w:r>
      <w:bookmarkEnd w:id="5"/>
    </w:p>
    <w:p w14:paraId="458CF4AB" w14:textId="77777777" w:rsidR="002666F3" w:rsidRPr="002666F3" w:rsidRDefault="002666F3" w:rsidP="002666F3">
      <w:pPr>
        <w:spacing w:after="0" w:line="240" w:lineRule="auto"/>
        <w:ind w:right="-65"/>
        <w:jc w:val="both"/>
        <w:rPr>
          <w:rFonts w:eastAsia="Times New Roman" w:cstheme="minorHAnsi"/>
          <w:color w:val="231F20"/>
          <w:sz w:val="24"/>
          <w:szCs w:val="24"/>
          <w:u w:color="231F20"/>
          <w:lang w:val="en-CA"/>
        </w:rPr>
      </w:pPr>
    </w:p>
    <w:sectPr w:rsidR="002666F3" w:rsidRPr="002666F3" w:rsidSect="005D610B">
      <w:footerReference w:type="default" r:id="rId11"/>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CB47E" w14:textId="77777777" w:rsidR="005D0F5D" w:rsidRDefault="005D0F5D" w:rsidP="004E4972">
      <w:pPr>
        <w:spacing w:after="0" w:line="240" w:lineRule="auto"/>
      </w:pPr>
      <w:r>
        <w:separator/>
      </w:r>
    </w:p>
  </w:endnote>
  <w:endnote w:type="continuationSeparator" w:id="0">
    <w:p w14:paraId="184E7A7D" w14:textId="77777777" w:rsidR="005D0F5D" w:rsidRDefault="005D0F5D" w:rsidP="004E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rPr>
      <w:id w:val="-1292203845"/>
      <w:docPartObj>
        <w:docPartGallery w:val="Page Numbers (Bottom of Page)"/>
        <w:docPartUnique/>
      </w:docPartObj>
    </w:sdtPr>
    <w:sdtEndPr>
      <w:rPr>
        <w:color w:val="7F7F7F" w:themeColor="background1" w:themeShade="7F"/>
        <w:spacing w:val="60"/>
      </w:rPr>
    </w:sdtEndPr>
    <w:sdtContent>
      <w:p w14:paraId="308F5597" w14:textId="15863A77" w:rsidR="005D610B" w:rsidRPr="005D610B" w:rsidRDefault="005D610B">
        <w:pPr>
          <w:pStyle w:val="Footer"/>
          <w:pBdr>
            <w:top w:val="single" w:sz="4" w:space="1" w:color="D9D9D9" w:themeColor="background1" w:themeShade="D9"/>
          </w:pBdr>
          <w:jc w:val="right"/>
          <w:rPr>
            <w:rFonts w:cstheme="minorHAnsi"/>
          </w:rPr>
        </w:pPr>
        <w:r w:rsidRPr="005D610B">
          <w:rPr>
            <w:rFonts w:cstheme="minorHAnsi"/>
          </w:rPr>
          <w:fldChar w:fldCharType="begin"/>
        </w:r>
        <w:r w:rsidRPr="005D610B">
          <w:rPr>
            <w:rFonts w:cstheme="minorHAnsi"/>
          </w:rPr>
          <w:instrText xml:space="preserve"> PAGE   \* MERGEFORMAT </w:instrText>
        </w:r>
        <w:r w:rsidRPr="005D610B">
          <w:rPr>
            <w:rFonts w:cstheme="minorHAnsi"/>
          </w:rPr>
          <w:fldChar w:fldCharType="separate"/>
        </w:r>
        <w:r w:rsidRPr="005D610B">
          <w:rPr>
            <w:rFonts w:cstheme="minorHAnsi"/>
            <w:noProof/>
          </w:rPr>
          <w:t>2</w:t>
        </w:r>
        <w:r w:rsidRPr="005D610B">
          <w:rPr>
            <w:rFonts w:cstheme="minorHAnsi"/>
            <w:noProof/>
          </w:rPr>
          <w:fldChar w:fldCharType="end"/>
        </w:r>
        <w:r w:rsidRPr="005D610B">
          <w:rPr>
            <w:rFonts w:cstheme="minorHAnsi"/>
          </w:rPr>
          <w:t xml:space="preserve"> | </w:t>
        </w:r>
        <w:r w:rsidRPr="005D610B">
          <w:rPr>
            <w:rFonts w:cstheme="minorHAnsi"/>
            <w:color w:val="7F7F7F" w:themeColor="background1" w:themeShade="7F"/>
            <w:spacing w:val="60"/>
          </w:rPr>
          <w:t>Page</w:t>
        </w:r>
      </w:p>
    </w:sdtContent>
  </w:sdt>
  <w:p w14:paraId="5A69E54C" w14:textId="2DA920DE" w:rsidR="004E4972" w:rsidRPr="005D610B" w:rsidRDefault="004E4972" w:rsidP="005D61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6DEF4" w14:textId="77777777" w:rsidR="005D0F5D" w:rsidRDefault="005D0F5D" w:rsidP="004E4972">
      <w:pPr>
        <w:spacing w:after="0" w:line="240" w:lineRule="auto"/>
      </w:pPr>
      <w:r>
        <w:separator/>
      </w:r>
    </w:p>
  </w:footnote>
  <w:footnote w:type="continuationSeparator" w:id="0">
    <w:p w14:paraId="32858458" w14:textId="77777777" w:rsidR="005D0F5D" w:rsidRDefault="005D0F5D" w:rsidP="004E49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1508FE"/>
    <w:multiLevelType w:val="hybridMultilevel"/>
    <w:tmpl w:val="3ABE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84D04"/>
    <w:multiLevelType w:val="hybridMultilevel"/>
    <w:tmpl w:val="A6CA1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66319"/>
    <w:multiLevelType w:val="hybridMultilevel"/>
    <w:tmpl w:val="E1FAC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614DB"/>
    <w:multiLevelType w:val="hybridMultilevel"/>
    <w:tmpl w:val="85BCF8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7F7B58A3"/>
    <w:multiLevelType w:val="hybridMultilevel"/>
    <w:tmpl w:val="387A22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FEF4A3C"/>
    <w:multiLevelType w:val="hybridMultilevel"/>
    <w:tmpl w:val="C214F3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0NDQ1MTM2MDMwMTFR0lEKTi0uzszPAykwrAUAC4Kg9ywAAAA="/>
  </w:docVars>
  <w:rsids>
    <w:rsidRoot w:val="00D76A5F"/>
    <w:rsid w:val="00003025"/>
    <w:rsid w:val="00005C5F"/>
    <w:rsid w:val="00007FEA"/>
    <w:rsid w:val="0005068B"/>
    <w:rsid w:val="00070C6C"/>
    <w:rsid w:val="00071E37"/>
    <w:rsid w:val="00090DED"/>
    <w:rsid w:val="000A0933"/>
    <w:rsid w:val="000B02B5"/>
    <w:rsid w:val="000C76F9"/>
    <w:rsid w:val="000E2DAC"/>
    <w:rsid w:val="00114E27"/>
    <w:rsid w:val="0014111B"/>
    <w:rsid w:val="00142973"/>
    <w:rsid w:val="00144C19"/>
    <w:rsid w:val="00160BC2"/>
    <w:rsid w:val="00174854"/>
    <w:rsid w:val="00184407"/>
    <w:rsid w:val="001B6FB5"/>
    <w:rsid w:val="001D3D96"/>
    <w:rsid w:val="001D5F98"/>
    <w:rsid w:val="001D749D"/>
    <w:rsid w:val="001E7A2E"/>
    <w:rsid w:val="0020336D"/>
    <w:rsid w:val="00244567"/>
    <w:rsid w:val="0025176B"/>
    <w:rsid w:val="002666F3"/>
    <w:rsid w:val="002A20ED"/>
    <w:rsid w:val="002C07AE"/>
    <w:rsid w:val="002C7653"/>
    <w:rsid w:val="002F16FD"/>
    <w:rsid w:val="003003BD"/>
    <w:rsid w:val="0031377F"/>
    <w:rsid w:val="00332169"/>
    <w:rsid w:val="00345AFF"/>
    <w:rsid w:val="00396ECE"/>
    <w:rsid w:val="00397EF0"/>
    <w:rsid w:val="003B1FB3"/>
    <w:rsid w:val="003E1C87"/>
    <w:rsid w:val="003F3053"/>
    <w:rsid w:val="0042327F"/>
    <w:rsid w:val="00474135"/>
    <w:rsid w:val="004A3006"/>
    <w:rsid w:val="004A71DA"/>
    <w:rsid w:val="004C2443"/>
    <w:rsid w:val="004E4972"/>
    <w:rsid w:val="004F7F52"/>
    <w:rsid w:val="0050395A"/>
    <w:rsid w:val="00555B1D"/>
    <w:rsid w:val="005703CC"/>
    <w:rsid w:val="00573A8F"/>
    <w:rsid w:val="00581C06"/>
    <w:rsid w:val="005A428D"/>
    <w:rsid w:val="005B6562"/>
    <w:rsid w:val="005D0F5D"/>
    <w:rsid w:val="005D610B"/>
    <w:rsid w:val="005E1E6D"/>
    <w:rsid w:val="0060763A"/>
    <w:rsid w:val="00617EDE"/>
    <w:rsid w:val="00626CE4"/>
    <w:rsid w:val="006412C8"/>
    <w:rsid w:val="00656281"/>
    <w:rsid w:val="00666A90"/>
    <w:rsid w:val="006869BF"/>
    <w:rsid w:val="006B5C27"/>
    <w:rsid w:val="006D7FEF"/>
    <w:rsid w:val="00702D3B"/>
    <w:rsid w:val="007147BC"/>
    <w:rsid w:val="00734D5E"/>
    <w:rsid w:val="007424F5"/>
    <w:rsid w:val="0079457E"/>
    <w:rsid w:val="007B60E2"/>
    <w:rsid w:val="007C6528"/>
    <w:rsid w:val="0080341D"/>
    <w:rsid w:val="008313F8"/>
    <w:rsid w:val="00844ED5"/>
    <w:rsid w:val="008461A7"/>
    <w:rsid w:val="00867BD4"/>
    <w:rsid w:val="008D5D48"/>
    <w:rsid w:val="00910299"/>
    <w:rsid w:val="00965FBE"/>
    <w:rsid w:val="009B65EE"/>
    <w:rsid w:val="009C2764"/>
    <w:rsid w:val="009D1D6D"/>
    <w:rsid w:val="00A22B93"/>
    <w:rsid w:val="00A42A5A"/>
    <w:rsid w:val="00A55642"/>
    <w:rsid w:val="00A7045C"/>
    <w:rsid w:val="00A92C64"/>
    <w:rsid w:val="00A979E0"/>
    <w:rsid w:val="00AD6E98"/>
    <w:rsid w:val="00AF541F"/>
    <w:rsid w:val="00B1795D"/>
    <w:rsid w:val="00B51538"/>
    <w:rsid w:val="00BB15CF"/>
    <w:rsid w:val="00C02CEB"/>
    <w:rsid w:val="00C50DC0"/>
    <w:rsid w:val="00C63165"/>
    <w:rsid w:val="00C66F89"/>
    <w:rsid w:val="00C832BF"/>
    <w:rsid w:val="00CB7302"/>
    <w:rsid w:val="00CD5654"/>
    <w:rsid w:val="00CE4C76"/>
    <w:rsid w:val="00D25682"/>
    <w:rsid w:val="00D46160"/>
    <w:rsid w:val="00D76A5F"/>
    <w:rsid w:val="00DF6559"/>
    <w:rsid w:val="00E05233"/>
    <w:rsid w:val="00E11E23"/>
    <w:rsid w:val="00E41ACE"/>
    <w:rsid w:val="00E41C12"/>
    <w:rsid w:val="00EB10E8"/>
    <w:rsid w:val="00EE49DD"/>
    <w:rsid w:val="00F04D11"/>
    <w:rsid w:val="00F435B8"/>
    <w:rsid w:val="00F501C1"/>
    <w:rsid w:val="00F62331"/>
    <w:rsid w:val="00F67865"/>
    <w:rsid w:val="00F95C63"/>
    <w:rsid w:val="00FA7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5BD8A"/>
  <w15:docId w15:val="{B47DBAB1-A534-4692-99E7-2E760FB87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6A5F"/>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6A5F"/>
    <w:pPr>
      <w:ind w:left="720"/>
      <w:contextualSpacing/>
    </w:pPr>
  </w:style>
  <w:style w:type="table" w:styleId="TableGrid">
    <w:name w:val="Table Grid"/>
    <w:basedOn w:val="TableNormal"/>
    <w:uiPriority w:val="59"/>
    <w:rsid w:val="00D76A5F"/>
    <w:pPr>
      <w:widowControl w:val="0"/>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lorfulList-Accent11">
    <w:name w:val="Colorful List - Accent 11"/>
    <w:basedOn w:val="Normal"/>
    <w:link w:val="ColorfulList-Accent1Char"/>
    <w:uiPriority w:val="34"/>
    <w:qFormat/>
    <w:rsid w:val="0014111B"/>
    <w:pPr>
      <w:widowControl/>
      <w:spacing w:after="0" w:line="240" w:lineRule="auto"/>
      <w:ind w:left="720"/>
      <w:contextualSpacing/>
      <w:jc w:val="both"/>
    </w:pPr>
    <w:rPr>
      <w:rFonts w:ascii="Arial" w:eastAsia="Calibri" w:hAnsi="Arial" w:cs="Times New Roman"/>
      <w:sz w:val="20"/>
      <w:szCs w:val="20"/>
      <w:lang w:val="x-none" w:eastAsia="x-none"/>
    </w:rPr>
  </w:style>
  <w:style w:type="character" w:customStyle="1" w:styleId="ColorfulList-Accent1Char">
    <w:name w:val="Colorful List - Accent 1 Char"/>
    <w:link w:val="ColorfulList-Accent11"/>
    <w:uiPriority w:val="34"/>
    <w:rsid w:val="0014111B"/>
    <w:rPr>
      <w:rFonts w:ascii="Arial" w:eastAsia="Calibri" w:hAnsi="Arial" w:cs="Times New Roman"/>
      <w:sz w:val="20"/>
      <w:szCs w:val="20"/>
      <w:lang w:val="x-none" w:eastAsia="x-none"/>
    </w:rPr>
  </w:style>
  <w:style w:type="paragraph" w:styleId="Header">
    <w:name w:val="header"/>
    <w:basedOn w:val="Normal"/>
    <w:link w:val="HeaderChar"/>
    <w:uiPriority w:val="99"/>
    <w:unhideWhenUsed/>
    <w:rsid w:val="004E4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972"/>
  </w:style>
  <w:style w:type="paragraph" w:styleId="Footer">
    <w:name w:val="footer"/>
    <w:basedOn w:val="Normal"/>
    <w:link w:val="FooterChar"/>
    <w:uiPriority w:val="99"/>
    <w:unhideWhenUsed/>
    <w:rsid w:val="004E4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972"/>
  </w:style>
  <w:style w:type="paragraph" w:styleId="BalloonText">
    <w:name w:val="Balloon Text"/>
    <w:basedOn w:val="Normal"/>
    <w:link w:val="BalloonTextChar"/>
    <w:uiPriority w:val="99"/>
    <w:semiHidden/>
    <w:unhideWhenUsed/>
    <w:rsid w:val="004E49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972"/>
    <w:rPr>
      <w:rFonts w:ascii="Tahoma" w:hAnsi="Tahoma" w:cs="Tahoma"/>
      <w:sz w:val="16"/>
      <w:szCs w:val="16"/>
    </w:rPr>
  </w:style>
  <w:style w:type="character" w:styleId="Hyperlink">
    <w:name w:val="Hyperlink"/>
    <w:basedOn w:val="DefaultParagraphFont"/>
    <w:uiPriority w:val="99"/>
    <w:unhideWhenUsed/>
    <w:rsid w:val="00C832BF"/>
    <w:rPr>
      <w:color w:val="0000FF" w:themeColor="hyperlink"/>
      <w:u w:val="single"/>
    </w:rPr>
  </w:style>
  <w:style w:type="character" w:styleId="UnresolvedMention">
    <w:name w:val="Unresolved Mention"/>
    <w:basedOn w:val="DefaultParagraphFont"/>
    <w:uiPriority w:val="99"/>
    <w:semiHidden/>
    <w:unhideWhenUsed/>
    <w:rsid w:val="00C832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91560">
      <w:bodyDiv w:val="1"/>
      <w:marLeft w:val="0"/>
      <w:marRight w:val="0"/>
      <w:marTop w:val="0"/>
      <w:marBottom w:val="0"/>
      <w:divBdr>
        <w:top w:val="none" w:sz="0" w:space="0" w:color="auto"/>
        <w:left w:val="none" w:sz="0" w:space="0" w:color="auto"/>
        <w:bottom w:val="none" w:sz="0" w:space="0" w:color="auto"/>
        <w:right w:val="none" w:sz="0" w:space="0" w:color="auto"/>
      </w:divBdr>
    </w:div>
    <w:div w:id="162184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jackson@acadiau.c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elanie.jackson@acadiau.ca" TargetMode="External"/><Relationship Id="rId4" Type="http://schemas.openxmlformats.org/officeDocument/2006/relationships/webSettings" Target="webSettings.xml"/><Relationship Id="rId9" Type="http://schemas.openxmlformats.org/officeDocument/2006/relationships/hyperlink" Target="mailto:melanie.jackson@acadia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Acadia University</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fsgambat</dc:creator>
  <cp:lastModifiedBy>Melanie Jackson</cp:lastModifiedBy>
  <cp:revision>2</cp:revision>
  <cp:lastPrinted>2019-10-22T13:59:00Z</cp:lastPrinted>
  <dcterms:created xsi:type="dcterms:W3CDTF">2020-12-08T14:35:00Z</dcterms:created>
  <dcterms:modified xsi:type="dcterms:W3CDTF">2020-12-08T14:35:00Z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