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FCB2A" w14:textId="2EE2A1D4" w:rsidR="004D34A8" w:rsidRDefault="004D34A8" w:rsidP="000824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7670A2C" wp14:editId="2949C2B9">
            <wp:extent cx="3077232" cy="62659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dia Logo CMYK.ai (00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641" cy="636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32DB2" w14:textId="77777777" w:rsidR="004D34A8" w:rsidRDefault="004D34A8" w:rsidP="000824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41BA4F" w14:textId="1B9B19FF" w:rsidR="00C95732" w:rsidRPr="00082467" w:rsidRDefault="00082467" w:rsidP="000824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467">
        <w:rPr>
          <w:rFonts w:ascii="Times New Roman" w:hAnsi="Times New Roman" w:cs="Times New Roman"/>
          <w:b/>
          <w:bCs/>
          <w:sz w:val="24"/>
          <w:szCs w:val="24"/>
        </w:rPr>
        <w:t>Acadia University Research Support Fund (RSF)</w:t>
      </w:r>
    </w:p>
    <w:p w14:paraId="0BA93AD4" w14:textId="76428492" w:rsidR="00082467" w:rsidRPr="00082467" w:rsidRDefault="00082467" w:rsidP="000824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E4BFA9" w14:textId="10906C10" w:rsidR="00082467" w:rsidRPr="00082467" w:rsidRDefault="00082467" w:rsidP="0008246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467">
        <w:rPr>
          <w:rFonts w:ascii="Times New Roman" w:hAnsi="Times New Roman" w:cs="Times New Roman"/>
          <w:b/>
          <w:bCs/>
          <w:sz w:val="24"/>
          <w:szCs w:val="24"/>
        </w:rPr>
        <w:t>Communications Plan</w:t>
      </w:r>
    </w:p>
    <w:p w14:paraId="4AF4611C" w14:textId="68A5EE5C" w:rsidR="00082467" w:rsidRDefault="00082467" w:rsidP="0008246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467">
        <w:rPr>
          <w:rFonts w:ascii="Times New Roman" w:hAnsi="Times New Roman" w:cs="Times New Roman"/>
          <w:b/>
          <w:bCs/>
          <w:sz w:val="24"/>
          <w:szCs w:val="24"/>
        </w:rPr>
        <w:t>2020-2021</w:t>
      </w:r>
    </w:p>
    <w:p w14:paraId="40B630A4" w14:textId="2874C8AA" w:rsidR="00082467" w:rsidRDefault="00082467" w:rsidP="0008246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42E75E" w14:textId="33282231" w:rsidR="00082467" w:rsidRDefault="00082467" w:rsidP="000824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2467">
        <w:rPr>
          <w:rFonts w:ascii="Times New Roman" w:hAnsi="Times New Roman" w:cs="Times New Roman"/>
          <w:sz w:val="24"/>
          <w:szCs w:val="24"/>
        </w:rPr>
        <w:t xml:space="preserve">A web page will be maintained to provide general information on the Research Report Fund and how it applies to ongoing research at Acadia University. </w:t>
      </w:r>
    </w:p>
    <w:p w14:paraId="7D6B68FF" w14:textId="77777777" w:rsidR="00082467" w:rsidRPr="00082467" w:rsidRDefault="00082467" w:rsidP="000824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EA07368" w14:textId="00327013" w:rsidR="00082467" w:rsidRPr="004D34A8" w:rsidRDefault="00082467" w:rsidP="000824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34A8">
        <w:rPr>
          <w:rFonts w:ascii="Times New Roman" w:hAnsi="Times New Roman" w:cs="Times New Roman"/>
          <w:sz w:val="24"/>
          <w:szCs w:val="24"/>
        </w:rPr>
        <w:t>All stories on the Acadia University website and social media sites that have a connection (direct or indirect) with the Research Support Fund</w:t>
      </w:r>
      <w:bookmarkStart w:id="0" w:name="_GoBack"/>
      <w:bookmarkEnd w:id="0"/>
      <w:r w:rsidRPr="004D34A8">
        <w:rPr>
          <w:rFonts w:ascii="Times New Roman" w:hAnsi="Times New Roman" w:cs="Times New Roman"/>
          <w:sz w:val="24"/>
          <w:szCs w:val="24"/>
        </w:rPr>
        <w:t xml:space="preserve"> will reference that relationship.</w:t>
      </w:r>
    </w:p>
    <w:p w14:paraId="725E81A4" w14:textId="77777777" w:rsidR="00082467" w:rsidRPr="00082467" w:rsidRDefault="00082467" w:rsidP="000824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C9263A" w14:textId="696312FA" w:rsidR="00082467" w:rsidRDefault="00DD0088" w:rsidP="000824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82467" w:rsidRPr="00082467">
        <w:rPr>
          <w:rFonts w:ascii="Times New Roman" w:hAnsi="Times New Roman" w:cs="Times New Roman"/>
          <w:sz w:val="24"/>
          <w:szCs w:val="24"/>
        </w:rPr>
        <w:t>otices of RSF-funded projects/programs</w:t>
      </w:r>
      <w:r>
        <w:rPr>
          <w:rFonts w:ascii="Times New Roman" w:hAnsi="Times New Roman" w:cs="Times New Roman"/>
          <w:sz w:val="24"/>
          <w:szCs w:val="24"/>
        </w:rPr>
        <w:t xml:space="preserve"> will be developed and distributed</w:t>
      </w:r>
      <w:r w:rsidR="00082467" w:rsidRPr="00082467">
        <w:rPr>
          <w:rFonts w:ascii="Times New Roman" w:hAnsi="Times New Roman" w:cs="Times New Roman"/>
          <w:sz w:val="24"/>
          <w:szCs w:val="24"/>
        </w:rPr>
        <w:t xml:space="preserve"> as they become available. These notices will be </w:t>
      </w:r>
      <w:r w:rsidRPr="00082467">
        <w:rPr>
          <w:rFonts w:ascii="Times New Roman" w:hAnsi="Times New Roman" w:cs="Times New Roman"/>
          <w:sz w:val="24"/>
          <w:szCs w:val="24"/>
        </w:rPr>
        <w:t>disseminated</w:t>
      </w:r>
      <w:r w:rsidR="00082467" w:rsidRPr="00082467">
        <w:rPr>
          <w:rFonts w:ascii="Times New Roman" w:hAnsi="Times New Roman" w:cs="Times New Roman"/>
          <w:sz w:val="24"/>
          <w:szCs w:val="24"/>
        </w:rPr>
        <w:t xml:space="preserve"> via the University’s social media channels.</w:t>
      </w:r>
    </w:p>
    <w:p w14:paraId="55354A6E" w14:textId="77777777" w:rsidR="00082467" w:rsidRPr="00082467" w:rsidRDefault="00082467" w:rsidP="000824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E3DAE3" w14:textId="776B528B" w:rsidR="00082467" w:rsidRPr="00082467" w:rsidRDefault="00082467" w:rsidP="000824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2467">
        <w:rPr>
          <w:rFonts w:ascii="Times New Roman" w:hAnsi="Times New Roman" w:cs="Times New Roman"/>
          <w:sz w:val="24"/>
          <w:szCs w:val="24"/>
        </w:rPr>
        <w:t xml:space="preserve">Presentations and Lectures </w:t>
      </w:r>
      <w:r w:rsidR="00DD0088">
        <w:rPr>
          <w:rFonts w:ascii="Times New Roman" w:hAnsi="Times New Roman" w:cs="Times New Roman"/>
          <w:sz w:val="24"/>
          <w:szCs w:val="24"/>
        </w:rPr>
        <w:t>related to</w:t>
      </w:r>
      <w:r w:rsidRPr="00082467">
        <w:rPr>
          <w:rFonts w:ascii="Times New Roman" w:hAnsi="Times New Roman" w:cs="Times New Roman"/>
          <w:sz w:val="24"/>
          <w:szCs w:val="24"/>
        </w:rPr>
        <w:t xml:space="preserve"> research funded by the RSF will acknowledge that connection.</w:t>
      </w:r>
    </w:p>
    <w:p w14:paraId="0040BD82" w14:textId="77777777" w:rsidR="00082467" w:rsidRPr="00082467" w:rsidRDefault="00082467" w:rsidP="00082467">
      <w:pPr>
        <w:rPr>
          <w:rFonts w:ascii="Times New Roman" w:hAnsi="Times New Roman" w:cs="Times New Roman"/>
          <w:sz w:val="24"/>
          <w:szCs w:val="24"/>
        </w:rPr>
      </w:pPr>
    </w:p>
    <w:sectPr w:rsidR="00082467" w:rsidRPr="00082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C2EEA"/>
    <w:multiLevelType w:val="hybridMultilevel"/>
    <w:tmpl w:val="04C20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67"/>
    <w:rsid w:val="00082467"/>
    <w:rsid w:val="003E02A0"/>
    <w:rsid w:val="00423D0A"/>
    <w:rsid w:val="004D34A8"/>
    <w:rsid w:val="008B20F6"/>
    <w:rsid w:val="0092490B"/>
    <w:rsid w:val="00AC085C"/>
    <w:rsid w:val="00B63CA9"/>
    <w:rsid w:val="00C95732"/>
    <w:rsid w:val="00DD0088"/>
    <w:rsid w:val="00F8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CEBD6"/>
  <w15:chartTrackingRefBased/>
  <w15:docId w15:val="{83181239-624D-49CA-96D8-85376191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Ludlow</dc:creator>
  <cp:keywords/>
  <dc:description/>
  <cp:lastModifiedBy>Peter Ludlow</cp:lastModifiedBy>
  <cp:revision>8</cp:revision>
  <cp:lastPrinted>2020-02-14T13:35:00Z</cp:lastPrinted>
  <dcterms:created xsi:type="dcterms:W3CDTF">2020-02-14T12:53:00Z</dcterms:created>
  <dcterms:modified xsi:type="dcterms:W3CDTF">2020-02-14T17:04:00Z</dcterms:modified>
</cp:coreProperties>
</file>